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7A211" w14:textId="0D526AA6" w:rsidR="00440147" w:rsidRDefault="0046338D" w:rsidP="00440147">
      <w:pPr>
        <w:rPr>
          <w:rStyle w:val="Heading1Char"/>
        </w:rPr>
      </w:pPr>
      <w:r w:rsidRPr="001576F5">
        <w:rPr>
          <w:noProof/>
        </w:rPr>
        <w:drawing>
          <wp:inline distT="0" distB="0" distL="0" distR="0" wp14:anchorId="4200E01C" wp14:editId="71CAA5C9">
            <wp:extent cx="5943600" cy="1915795"/>
            <wp:effectExtent l="0" t="0" r="0" b="8255"/>
            <wp:docPr id="101725792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257922"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915795"/>
                    </a:xfrm>
                    <a:prstGeom prst="rect">
                      <a:avLst/>
                    </a:prstGeom>
                    <a:noFill/>
                    <a:ln>
                      <a:noFill/>
                    </a:ln>
                  </pic:spPr>
                </pic:pic>
              </a:graphicData>
            </a:graphic>
          </wp:inline>
        </w:drawing>
      </w:r>
      <w:r w:rsidR="00D1200C" w:rsidRPr="00D1200C">
        <w:t xml:space="preserve"> </w:t>
      </w:r>
      <w:r w:rsidR="00D1200C" w:rsidRPr="00D1200C">
        <w:rPr>
          <w:rStyle w:val="Heading1Char"/>
        </w:rPr>
        <w:t>Blower Door and Duct Tightness Testing</w:t>
      </w:r>
    </w:p>
    <w:p w14:paraId="646BE619" w14:textId="457A0B8A" w:rsidR="000323A0" w:rsidRDefault="000323A0" w:rsidP="000323A0">
      <w:pPr>
        <w:pStyle w:val="DEQBodyParagraph"/>
      </w:pPr>
      <w:r>
        <w:t xml:space="preserve">This list is comprised of individuals and organizations available to perform blower door and/or duct tightness testing. The Montana Department of Environmental Quality (DEQ) makes no endorsement, expressed or implied to any person or organization on this list. The list has been compiled by </w:t>
      </w:r>
      <w:hyperlink r:id="rId9" w:history="1">
        <w:r w:rsidRPr="000323A0">
          <w:rPr>
            <w:rStyle w:val="Hyperlink"/>
          </w:rPr>
          <w:t>Paul Tschida</w:t>
        </w:r>
      </w:hyperlink>
      <w:r>
        <w:t xml:space="preserve"> (406-444-6464) with the Montana DEQ. Please contact Paul if additional qualified people should be included on this list.</w:t>
      </w:r>
    </w:p>
    <w:p w14:paraId="1A6748DE" w14:textId="77777777" w:rsidR="000323A0" w:rsidRDefault="000323A0" w:rsidP="000323A0">
      <w:pPr>
        <w:pStyle w:val="DEQBodyParagraph"/>
      </w:pPr>
      <w:r>
        <w:t>Blower door, duct tightness, and infrared camera equipment is available at the following Montana Builders Association offices. Unless otherwise noted the equipment is only available to members of that local Builders Association. A fee may be charged to use the equipment and other restrictions may apply. Training may be required before equipment can be checked out.</w:t>
      </w:r>
    </w:p>
    <w:p w14:paraId="076322D3" w14:textId="77777777" w:rsidR="000323A0" w:rsidRDefault="000323A0" w:rsidP="000323A0">
      <w:pPr>
        <w:pStyle w:val="DEQBodyParagraph"/>
        <w:numPr>
          <w:ilvl w:val="0"/>
          <w:numId w:val="13"/>
        </w:numPr>
      </w:pPr>
      <w:r>
        <w:t xml:space="preserve">Helena Building Industry Association 406-449-3358 </w:t>
      </w:r>
    </w:p>
    <w:p w14:paraId="013BB8A5" w14:textId="77777777" w:rsidR="000323A0" w:rsidRDefault="000323A0" w:rsidP="000323A0">
      <w:pPr>
        <w:pStyle w:val="DEQBodyParagraph"/>
        <w:numPr>
          <w:ilvl w:val="0"/>
          <w:numId w:val="13"/>
        </w:numPr>
      </w:pPr>
      <w:r>
        <w:t xml:space="preserve">Bitterroot Building Industry Association in Hamilton 406-375-9411 (Equipment is available at other Montana Builder Industry Association affiliates members.) </w:t>
      </w:r>
    </w:p>
    <w:p w14:paraId="6B274A0F" w14:textId="77777777" w:rsidR="000323A0" w:rsidRDefault="000323A0" w:rsidP="000323A0">
      <w:pPr>
        <w:pStyle w:val="DEQBodyParagraph"/>
        <w:numPr>
          <w:ilvl w:val="0"/>
          <w:numId w:val="13"/>
        </w:numPr>
      </w:pPr>
      <w:r>
        <w:t xml:space="preserve">Homebuilders Association of Great Falls 406-452-4663 </w:t>
      </w:r>
    </w:p>
    <w:p w14:paraId="5D512386" w14:textId="77777777" w:rsidR="000323A0" w:rsidRDefault="000323A0" w:rsidP="000323A0">
      <w:pPr>
        <w:pStyle w:val="DEQBodyParagraph"/>
        <w:numPr>
          <w:ilvl w:val="0"/>
          <w:numId w:val="13"/>
        </w:numPr>
      </w:pPr>
      <w:r>
        <w:t xml:space="preserve">Missoula Building Industry Association 406-453-4423 </w:t>
      </w:r>
    </w:p>
    <w:p w14:paraId="0CCCBDA6" w14:textId="77777777" w:rsidR="000323A0" w:rsidRDefault="000323A0" w:rsidP="000323A0">
      <w:pPr>
        <w:pStyle w:val="DEQBodyParagraph"/>
        <w:numPr>
          <w:ilvl w:val="0"/>
          <w:numId w:val="13"/>
        </w:numPr>
      </w:pPr>
      <w:r>
        <w:t xml:space="preserve">Flathead Builders Association in Kalispell 406-752-2422 </w:t>
      </w:r>
    </w:p>
    <w:p w14:paraId="4481E418" w14:textId="2BD191A9" w:rsidR="000323A0" w:rsidRDefault="000323A0" w:rsidP="000323A0">
      <w:pPr>
        <w:pStyle w:val="DEQBodyParagraph"/>
      </w:pPr>
      <w:r>
        <w:t xml:space="preserve">At various times training is available from </w:t>
      </w:r>
      <w:hyperlink r:id="rId10" w:history="1">
        <w:r w:rsidRPr="000323A0">
          <w:rPr>
            <w:rStyle w:val="Hyperlink"/>
          </w:rPr>
          <w:t>National Center of Appropriate Technology</w:t>
        </w:r>
      </w:hyperlink>
      <w:r>
        <w:t xml:space="preserve"> 406-494-8653 and the </w:t>
      </w:r>
      <w:hyperlink r:id="rId11" w:history="1">
        <w:r w:rsidRPr="000323A0">
          <w:rPr>
            <w:rStyle w:val="Hyperlink"/>
          </w:rPr>
          <w:t>Montana Weatherization Center</w:t>
        </w:r>
      </w:hyperlink>
      <w:r>
        <w:t xml:space="preserve"> in Bozeman 406-586-0070.</w:t>
      </w:r>
    </w:p>
    <w:p w14:paraId="4618407D" w14:textId="77777777" w:rsidR="000323A0" w:rsidRDefault="000323A0" w:rsidP="000323A0">
      <w:pPr>
        <w:pStyle w:val="Heading2"/>
      </w:pPr>
      <w:r>
        <w:t>Acronyms:</w:t>
      </w:r>
    </w:p>
    <w:p w14:paraId="2B6ED819" w14:textId="77777777" w:rsidR="000323A0" w:rsidRDefault="000323A0" w:rsidP="000323A0">
      <w:pPr>
        <w:pStyle w:val="DEQBodyParagraph"/>
      </w:pPr>
      <w:r>
        <w:t xml:space="preserve">BPI – Building Performance Institute </w:t>
      </w:r>
    </w:p>
    <w:p w14:paraId="56650502" w14:textId="77777777" w:rsidR="000323A0" w:rsidRDefault="000323A0" w:rsidP="000323A0">
      <w:pPr>
        <w:pStyle w:val="DEQBodyParagraph"/>
      </w:pPr>
      <w:r>
        <w:t xml:space="preserve">HERS – Home Energy Rating System </w:t>
      </w:r>
    </w:p>
    <w:p w14:paraId="7C7DF3F7" w14:textId="77777777" w:rsidR="000323A0" w:rsidRDefault="000323A0" w:rsidP="000323A0">
      <w:pPr>
        <w:pStyle w:val="DEQBodyParagraph"/>
      </w:pPr>
      <w:r>
        <w:t xml:space="preserve">HEP – Home Energy Partners </w:t>
      </w:r>
    </w:p>
    <w:p w14:paraId="07054D8F" w14:textId="77777777" w:rsidR="000323A0" w:rsidRDefault="000323A0" w:rsidP="000323A0">
      <w:pPr>
        <w:pStyle w:val="DEQBodyParagraph"/>
      </w:pPr>
      <w:r>
        <w:t xml:space="preserve">NCAT – National Center for Appropriate Technology </w:t>
      </w:r>
    </w:p>
    <w:p w14:paraId="717D201E" w14:textId="77777777" w:rsidR="000323A0" w:rsidRDefault="000323A0" w:rsidP="000323A0">
      <w:pPr>
        <w:pStyle w:val="DEQBodyParagraph"/>
      </w:pPr>
      <w:r>
        <w:t xml:space="preserve">NEBB – National Environmental Balancing Bureau </w:t>
      </w:r>
    </w:p>
    <w:p w14:paraId="11E3D9AB" w14:textId="77777777" w:rsidR="000323A0" w:rsidRDefault="000323A0" w:rsidP="000323A0">
      <w:pPr>
        <w:pStyle w:val="DEQBodyParagraph"/>
        <w:sectPr w:rsidR="000323A0" w:rsidSect="00B26EA0">
          <w:headerReference w:type="first" r:id="rId12"/>
          <w:footerReference w:type="first" r:id="rId13"/>
          <w:pgSz w:w="12240" w:h="15840"/>
          <w:pgMar w:top="1440" w:right="1440" w:bottom="1440" w:left="1440" w:header="720" w:footer="720" w:gutter="0"/>
          <w:cols w:space="720"/>
          <w:titlePg/>
          <w:docGrid w:linePitch="360"/>
        </w:sectPr>
      </w:pPr>
      <w:r>
        <w:t>TEC – The Energy Conservatory</w:t>
      </w:r>
    </w:p>
    <w:p w14:paraId="29FBC2F8" w14:textId="77777777" w:rsidR="00B91522" w:rsidRPr="00B91522" w:rsidRDefault="00B91522" w:rsidP="00B91522">
      <w:pPr>
        <w:pStyle w:val="DEQBodyParagraph"/>
      </w:pPr>
      <w:r w:rsidRPr="00B91522">
        <w:lastRenderedPageBreak/>
        <w:t>Note: On the tables below, if the city is not given in the address column, it is the primary city named above in table.</w:t>
      </w:r>
    </w:p>
    <w:p w14:paraId="3A7362F6" w14:textId="77777777" w:rsidR="00B91522" w:rsidRPr="004D1B32" w:rsidRDefault="00B91522" w:rsidP="00B91522"/>
    <w:p w14:paraId="77A83A0D" w14:textId="77777777" w:rsidR="00B91522" w:rsidRDefault="00B91522" w:rsidP="00EB4F83">
      <w:pPr>
        <w:pStyle w:val="Heading2"/>
      </w:pPr>
      <w:r>
        <w:t>Big Sky Area:</w:t>
      </w:r>
    </w:p>
    <w:tbl>
      <w:tblPr>
        <w:tblStyle w:val="TableGrid"/>
        <w:tblW w:w="0" w:type="auto"/>
        <w:tblLayout w:type="fixed"/>
        <w:tblLook w:val="04A0" w:firstRow="1" w:lastRow="0" w:firstColumn="1" w:lastColumn="0" w:noHBand="0" w:noVBand="1"/>
        <w:tblCaption w:val="Big Sky Area Providers"/>
      </w:tblPr>
      <w:tblGrid>
        <w:gridCol w:w="1435"/>
        <w:gridCol w:w="1980"/>
        <w:gridCol w:w="1440"/>
        <w:gridCol w:w="4320"/>
        <w:gridCol w:w="1530"/>
        <w:gridCol w:w="2970"/>
      </w:tblGrid>
      <w:tr w:rsidR="002162D1" w14:paraId="6CCAEF61" w14:textId="77777777" w:rsidTr="002162D1">
        <w:tc>
          <w:tcPr>
            <w:tcW w:w="1435" w:type="dxa"/>
          </w:tcPr>
          <w:p w14:paraId="0BC7F7E4" w14:textId="77777777" w:rsidR="002162D1" w:rsidRPr="00400833" w:rsidRDefault="002162D1" w:rsidP="00400833">
            <w:pPr>
              <w:pStyle w:val="DEQBodyParagraph"/>
            </w:pPr>
            <w:r w:rsidRPr="00400833">
              <w:t>Name</w:t>
            </w:r>
          </w:p>
        </w:tc>
        <w:tc>
          <w:tcPr>
            <w:tcW w:w="1980" w:type="dxa"/>
          </w:tcPr>
          <w:p w14:paraId="117DA05A" w14:textId="77777777" w:rsidR="002162D1" w:rsidRPr="00400833" w:rsidRDefault="002162D1" w:rsidP="00400833">
            <w:pPr>
              <w:pStyle w:val="DEQBodyParagraph"/>
            </w:pPr>
            <w:r w:rsidRPr="00400833">
              <w:t>Organization</w:t>
            </w:r>
          </w:p>
        </w:tc>
        <w:tc>
          <w:tcPr>
            <w:tcW w:w="1440" w:type="dxa"/>
          </w:tcPr>
          <w:p w14:paraId="1B7D4ADB" w14:textId="77777777" w:rsidR="002162D1" w:rsidRPr="00400833" w:rsidRDefault="002162D1" w:rsidP="00400833">
            <w:pPr>
              <w:pStyle w:val="DEQBodyParagraph"/>
            </w:pPr>
            <w:r w:rsidRPr="00400833">
              <w:t>Additional</w:t>
            </w:r>
          </w:p>
        </w:tc>
        <w:tc>
          <w:tcPr>
            <w:tcW w:w="4320" w:type="dxa"/>
          </w:tcPr>
          <w:p w14:paraId="30AD62D7" w14:textId="77777777" w:rsidR="002162D1" w:rsidRPr="00400833" w:rsidRDefault="002162D1" w:rsidP="00400833">
            <w:pPr>
              <w:pStyle w:val="DEQBodyParagraph"/>
            </w:pPr>
            <w:r w:rsidRPr="00400833">
              <w:t>Address</w:t>
            </w:r>
          </w:p>
        </w:tc>
        <w:tc>
          <w:tcPr>
            <w:tcW w:w="1530" w:type="dxa"/>
          </w:tcPr>
          <w:p w14:paraId="06B59D30" w14:textId="77777777" w:rsidR="002162D1" w:rsidRPr="00400833" w:rsidRDefault="002162D1" w:rsidP="00400833">
            <w:pPr>
              <w:pStyle w:val="DEQBodyParagraph"/>
            </w:pPr>
            <w:r w:rsidRPr="00400833">
              <w:t>Phone</w:t>
            </w:r>
          </w:p>
        </w:tc>
        <w:tc>
          <w:tcPr>
            <w:tcW w:w="2970" w:type="dxa"/>
          </w:tcPr>
          <w:p w14:paraId="61C8BB6B" w14:textId="77777777" w:rsidR="002162D1" w:rsidRPr="00400833" w:rsidRDefault="002162D1" w:rsidP="00400833">
            <w:pPr>
              <w:pStyle w:val="DEQBodyParagraph"/>
            </w:pPr>
            <w:r w:rsidRPr="00400833">
              <w:t>Certification</w:t>
            </w:r>
          </w:p>
        </w:tc>
      </w:tr>
      <w:tr w:rsidR="002162D1" w14:paraId="5E6EE15E" w14:textId="77777777" w:rsidTr="002162D1">
        <w:tc>
          <w:tcPr>
            <w:tcW w:w="1435" w:type="dxa"/>
          </w:tcPr>
          <w:p w14:paraId="404E5FF6" w14:textId="3722A94B" w:rsidR="002162D1" w:rsidRPr="00400833" w:rsidRDefault="00000000" w:rsidP="00400833">
            <w:pPr>
              <w:pStyle w:val="DEQBodyParagraph"/>
            </w:pPr>
            <w:hyperlink r:id="rId14" w:history="1">
              <w:r w:rsidR="002162D1" w:rsidRPr="002162D1">
                <w:rPr>
                  <w:rStyle w:val="Hyperlink"/>
                </w:rPr>
                <w:t>Joe Clarke</w:t>
              </w:r>
            </w:hyperlink>
          </w:p>
        </w:tc>
        <w:tc>
          <w:tcPr>
            <w:tcW w:w="1980" w:type="dxa"/>
          </w:tcPr>
          <w:p w14:paraId="19C446CC" w14:textId="77777777" w:rsidR="002162D1" w:rsidRPr="00400833" w:rsidRDefault="002162D1" w:rsidP="00400833">
            <w:pPr>
              <w:pStyle w:val="DEQBodyParagraph"/>
            </w:pPr>
            <w:r w:rsidRPr="00400833">
              <w:t>Lone Mountain Land</w:t>
            </w:r>
          </w:p>
        </w:tc>
        <w:tc>
          <w:tcPr>
            <w:tcW w:w="1440" w:type="dxa"/>
          </w:tcPr>
          <w:p w14:paraId="19DCBF34" w14:textId="77777777" w:rsidR="002162D1" w:rsidRPr="00400833" w:rsidRDefault="002162D1" w:rsidP="00400833">
            <w:pPr>
              <w:pStyle w:val="DEQBodyParagraph"/>
            </w:pPr>
            <w:r w:rsidRPr="00400833">
              <w:t>SW Montana</w:t>
            </w:r>
          </w:p>
        </w:tc>
        <w:tc>
          <w:tcPr>
            <w:tcW w:w="4320" w:type="dxa"/>
          </w:tcPr>
          <w:p w14:paraId="449FDF1E" w14:textId="77777777" w:rsidR="002162D1" w:rsidRPr="00400833" w:rsidRDefault="002162D1" w:rsidP="00400833">
            <w:pPr>
              <w:pStyle w:val="DEQBodyParagraph"/>
            </w:pPr>
            <w:r w:rsidRPr="00400833">
              <w:t>PO Box 751 Gallatin Gateway, MT 59730</w:t>
            </w:r>
          </w:p>
        </w:tc>
        <w:tc>
          <w:tcPr>
            <w:tcW w:w="1530" w:type="dxa"/>
          </w:tcPr>
          <w:p w14:paraId="443F68B3" w14:textId="77777777" w:rsidR="002162D1" w:rsidRPr="00400833" w:rsidRDefault="002162D1" w:rsidP="00400833">
            <w:pPr>
              <w:pStyle w:val="DEQBodyParagraph"/>
            </w:pPr>
            <w:r w:rsidRPr="00400833">
              <w:t>406-690-3044</w:t>
            </w:r>
          </w:p>
        </w:tc>
        <w:tc>
          <w:tcPr>
            <w:tcW w:w="2970" w:type="dxa"/>
          </w:tcPr>
          <w:p w14:paraId="5AE6AC5A" w14:textId="77777777" w:rsidR="002162D1" w:rsidRPr="00400833" w:rsidRDefault="002162D1" w:rsidP="00400833">
            <w:pPr>
              <w:pStyle w:val="DEQBodyParagraph"/>
            </w:pPr>
            <w:proofErr w:type="spellStart"/>
            <w:r w:rsidRPr="00400833">
              <w:t>Retrotec</w:t>
            </w:r>
            <w:proofErr w:type="spellEnd"/>
            <w:r w:rsidRPr="00400833">
              <w:t xml:space="preserve"> (Blower Door only)</w:t>
            </w:r>
          </w:p>
        </w:tc>
      </w:tr>
    </w:tbl>
    <w:p w14:paraId="5EC8C9D5" w14:textId="77777777" w:rsidR="00B91522" w:rsidRDefault="00B91522" w:rsidP="00B91522">
      <w:pPr>
        <w:pStyle w:val="DEQBodyParagraph"/>
      </w:pPr>
    </w:p>
    <w:p w14:paraId="57F3E5CA" w14:textId="77777777" w:rsidR="00B91522" w:rsidRPr="004D1B32" w:rsidRDefault="00B91522" w:rsidP="00B91522"/>
    <w:p w14:paraId="42C3686C" w14:textId="77777777" w:rsidR="00B91522" w:rsidRDefault="00B91522" w:rsidP="00EB4F83">
      <w:pPr>
        <w:pStyle w:val="Heading2"/>
      </w:pPr>
      <w:r>
        <w:t>Billings Area:</w:t>
      </w:r>
    </w:p>
    <w:tbl>
      <w:tblPr>
        <w:tblStyle w:val="TableGrid"/>
        <w:tblW w:w="0" w:type="auto"/>
        <w:tblLayout w:type="fixed"/>
        <w:tblLook w:val="04A0" w:firstRow="1" w:lastRow="0" w:firstColumn="1" w:lastColumn="0" w:noHBand="0" w:noVBand="1"/>
        <w:tblCaption w:val="Billings Area Providers"/>
      </w:tblPr>
      <w:tblGrid>
        <w:gridCol w:w="1435"/>
        <w:gridCol w:w="1710"/>
        <w:gridCol w:w="1710"/>
        <w:gridCol w:w="4320"/>
        <w:gridCol w:w="1530"/>
        <w:gridCol w:w="2970"/>
      </w:tblGrid>
      <w:tr w:rsidR="002162D1" w14:paraId="3E9740F9" w14:textId="77777777" w:rsidTr="002162D1">
        <w:tc>
          <w:tcPr>
            <w:tcW w:w="1435" w:type="dxa"/>
          </w:tcPr>
          <w:p w14:paraId="5D89E29B" w14:textId="77777777" w:rsidR="002162D1" w:rsidRPr="00400833" w:rsidRDefault="002162D1" w:rsidP="00400833">
            <w:pPr>
              <w:pStyle w:val="DEQBodyParagraph"/>
            </w:pPr>
            <w:r w:rsidRPr="00400833">
              <w:t>Name</w:t>
            </w:r>
          </w:p>
        </w:tc>
        <w:tc>
          <w:tcPr>
            <w:tcW w:w="1710" w:type="dxa"/>
          </w:tcPr>
          <w:p w14:paraId="0DC73951" w14:textId="77777777" w:rsidR="002162D1" w:rsidRPr="00400833" w:rsidRDefault="002162D1" w:rsidP="00400833">
            <w:pPr>
              <w:pStyle w:val="DEQBodyParagraph"/>
            </w:pPr>
            <w:r w:rsidRPr="00400833">
              <w:t>Organization</w:t>
            </w:r>
          </w:p>
        </w:tc>
        <w:tc>
          <w:tcPr>
            <w:tcW w:w="1710" w:type="dxa"/>
          </w:tcPr>
          <w:p w14:paraId="2EEE8635" w14:textId="77777777" w:rsidR="002162D1" w:rsidRPr="00400833" w:rsidRDefault="002162D1" w:rsidP="00400833">
            <w:pPr>
              <w:pStyle w:val="DEQBodyParagraph"/>
            </w:pPr>
            <w:r w:rsidRPr="00400833">
              <w:t>Additional</w:t>
            </w:r>
          </w:p>
        </w:tc>
        <w:tc>
          <w:tcPr>
            <w:tcW w:w="4320" w:type="dxa"/>
          </w:tcPr>
          <w:p w14:paraId="0F9F786C" w14:textId="77777777" w:rsidR="002162D1" w:rsidRPr="00400833" w:rsidRDefault="002162D1" w:rsidP="00400833">
            <w:pPr>
              <w:pStyle w:val="DEQBodyParagraph"/>
            </w:pPr>
            <w:r w:rsidRPr="00400833">
              <w:t>Address</w:t>
            </w:r>
          </w:p>
        </w:tc>
        <w:tc>
          <w:tcPr>
            <w:tcW w:w="1530" w:type="dxa"/>
          </w:tcPr>
          <w:p w14:paraId="73DB808D" w14:textId="77777777" w:rsidR="002162D1" w:rsidRPr="00400833" w:rsidRDefault="002162D1" w:rsidP="00400833">
            <w:pPr>
              <w:pStyle w:val="DEQBodyParagraph"/>
            </w:pPr>
            <w:r w:rsidRPr="00400833">
              <w:t>Phone</w:t>
            </w:r>
          </w:p>
        </w:tc>
        <w:tc>
          <w:tcPr>
            <w:tcW w:w="2970" w:type="dxa"/>
          </w:tcPr>
          <w:p w14:paraId="0BFE873F" w14:textId="77777777" w:rsidR="002162D1" w:rsidRPr="00400833" w:rsidRDefault="002162D1" w:rsidP="00400833">
            <w:pPr>
              <w:pStyle w:val="DEQBodyParagraph"/>
            </w:pPr>
            <w:r w:rsidRPr="00400833">
              <w:t>Certification</w:t>
            </w:r>
          </w:p>
        </w:tc>
      </w:tr>
      <w:tr w:rsidR="002162D1" w14:paraId="55DFA38D" w14:textId="77777777" w:rsidTr="002162D1">
        <w:tc>
          <w:tcPr>
            <w:tcW w:w="1435" w:type="dxa"/>
          </w:tcPr>
          <w:p w14:paraId="4BA45611" w14:textId="5D781EC0" w:rsidR="002162D1" w:rsidRPr="00400833" w:rsidRDefault="00000000" w:rsidP="00400833">
            <w:pPr>
              <w:pStyle w:val="DEQBodyParagraph"/>
            </w:pPr>
            <w:hyperlink r:id="rId15" w:history="1">
              <w:r w:rsidR="002162D1" w:rsidRPr="002162D1">
                <w:rPr>
                  <w:rStyle w:val="Hyperlink"/>
                </w:rPr>
                <w:t>Katie Hogenson</w:t>
              </w:r>
            </w:hyperlink>
          </w:p>
        </w:tc>
        <w:tc>
          <w:tcPr>
            <w:tcW w:w="1710" w:type="dxa"/>
          </w:tcPr>
          <w:p w14:paraId="7A869A32" w14:textId="77777777" w:rsidR="002162D1" w:rsidRPr="00400833" w:rsidRDefault="002162D1" w:rsidP="00400833">
            <w:pPr>
              <w:pStyle w:val="DEQBodyParagraph"/>
            </w:pPr>
            <w:r w:rsidRPr="00400833">
              <w:t>KTM Energy Solutions</w:t>
            </w:r>
          </w:p>
        </w:tc>
        <w:tc>
          <w:tcPr>
            <w:tcW w:w="1710" w:type="dxa"/>
          </w:tcPr>
          <w:p w14:paraId="18D67012" w14:textId="77777777" w:rsidR="002162D1" w:rsidRPr="00400833" w:rsidRDefault="002162D1" w:rsidP="00400833">
            <w:pPr>
              <w:pStyle w:val="DEQBodyParagraph"/>
            </w:pPr>
            <w:r w:rsidRPr="00400833">
              <w:t>Surrounding Area</w:t>
            </w:r>
          </w:p>
        </w:tc>
        <w:tc>
          <w:tcPr>
            <w:tcW w:w="4320" w:type="dxa"/>
          </w:tcPr>
          <w:p w14:paraId="75961869" w14:textId="77777777" w:rsidR="002162D1" w:rsidRPr="00400833" w:rsidRDefault="002162D1" w:rsidP="00400833">
            <w:pPr>
              <w:pStyle w:val="DEQBodyParagraph"/>
            </w:pPr>
            <w:r w:rsidRPr="00400833">
              <w:t>2241 Club House Rd Billings, MT 59105</w:t>
            </w:r>
          </w:p>
        </w:tc>
        <w:tc>
          <w:tcPr>
            <w:tcW w:w="1530" w:type="dxa"/>
          </w:tcPr>
          <w:p w14:paraId="1A3364FD" w14:textId="77777777" w:rsidR="002162D1" w:rsidRPr="00400833" w:rsidRDefault="002162D1" w:rsidP="00400833">
            <w:pPr>
              <w:pStyle w:val="DEQBodyParagraph"/>
            </w:pPr>
            <w:r w:rsidRPr="00400833">
              <w:t>406-860-0967</w:t>
            </w:r>
          </w:p>
        </w:tc>
        <w:tc>
          <w:tcPr>
            <w:tcW w:w="2970" w:type="dxa"/>
          </w:tcPr>
          <w:p w14:paraId="222A8FE9" w14:textId="77777777" w:rsidR="002162D1" w:rsidRPr="00400833" w:rsidRDefault="002162D1" w:rsidP="00400833">
            <w:pPr>
              <w:pStyle w:val="DEQBodyParagraph"/>
            </w:pPr>
            <w:proofErr w:type="spellStart"/>
            <w:r w:rsidRPr="00400833">
              <w:t>Everblue</w:t>
            </w:r>
            <w:proofErr w:type="spellEnd"/>
          </w:p>
        </w:tc>
      </w:tr>
      <w:tr w:rsidR="002162D1" w14:paraId="78894617" w14:textId="77777777" w:rsidTr="002162D1">
        <w:tc>
          <w:tcPr>
            <w:tcW w:w="1435" w:type="dxa"/>
          </w:tcPr>
          <w:p w14:paraId="7F92441E" w14:textId="4BFCBF83" w:rsidR="002162D1" w:rsidRPr="00400833" w:rsidRDefault="00000000" w:rsidP="00400833">
            <w:pPr>
              <w:pStyle w:val="DEQBodyParagraph"/>
            </w:pPr>
            <w:hyperlink r:id="rId16" w:history="1">
              <w:r w:rsidR="002162D1" w:rsidRPr="002162D1">
                <w:rPr>
                  <w:rStyle w:val="Hyperlink"/>
                </w:rPr>
                <w:t>Dylan Bandy</w:t>
              </w:r>
            </w:hyperlink>
          </w:p>
        </w:tc>
        <w:tc>
          <w:tcPr>
            <w:tcW w:w="1710" w:type="dxa"/>
          </w:tcPr>
          <w:p w14:paraId="294C2252" w14:textId="77777777" w:rsidR="002162D1" w:rsidRPr="00400833" w:rsidRDefault="002162D1" w:rsidP="00400833">
            <w:pPr>
              <w:pStyle w:val="DEQBodyParagraph"/>
            </w:pPr>
            <w:proofErr w:type="spellStart"/>
            <w:r w:rsidRPr="00400833">
              <w:t>Statera</w:t>
            </w:r>
            <w:proofErr w:type="spellEnd"/>
            <w:r w:rsidRPr="00400833">
              <w:t xml:space="preserve"> Tech Services</w:t>
            </w:r>
          </w:p>
        </w:tc>
        <w:tc>
          <w:tcPr>
            <w:tcW w:w="1710" w:type="dxa"/>
          </w:tcPr>
          <w:p w14:paraId="68CD5B29" w14:textId="77777777" w:rsidR="002162D1" w:rsidRPr="00400833" w:rsidRDefault="002162D1" w:rsidP="00400833">
            <w:pPr>
              <w:pStyle w:val="DEQBodyParagraph"/>
            </w:pPr>
          </w:p>
        </w:tc>
        <w:tc>
          <w:tcPr>
            <w:tcW w:w="4320" w:type="dxa"/>
          </w:tcPr>
          <w:p w14:paraId="292F16A7" w14:textId="77777777" w:rsidR="002162D1" w:rsidRPr="00400833" w:rsidRDefault="002162D1" w:rsidP="00400833">
            <w:pPr>
              <w:pStyle w:val="DEQBodyParagraph"/>
            </w:pPr>
            <w:r w:rsidRPr="00400833">
              <w:t>PO Box 22441 Billings, MT 59104</w:t>
            </w:r>
          </w:p>
        </w:tc>
        <w:tc>
          <w:tcPr>
            <w:tcW w:w="1530" w:type="dxa"/>
          </w:tcPr>
          <w:p w14:paraId="0E84C795" w14:textId="77777777" w:rsidR="002162D1" w:rsidRPr="00400833" w:rsidRDefault="002162D1" w:rsidP="00400833">
            <w:pPr>
              <w:pStyle w:val="DEQBodyParagraph"/>
            </w:pPr>
            <w:r w:rsidRPr="00400833">
              <w:t>406-245-8340</w:t>
            </w:r>
          </w:p>
        </w:tc>
        <w:tc>
          <w:tcPr>
            <w:tcW w:w="2970" w:type="dxa"/>
          </w:tcPr>
          <w:p w14:paraId="1140A868" w14:textId="77777777" w:rsidR="002162D1" w:rsidRPr="00400833" w:rsidRDefault="002162D1" w:rsidP="00400833">
            <w:pPr>
              <w:pStyle w:val="DEQBodyParagraph"/>
            </w:pPr>
            <w:r w:rsidRPr="00400833">
              <w:t>NEBB</w:t>
            </w:r>
          </w:p>
        </w:tc>
      </w:tr>
      <w:tr w:rsidR="002162D1" w14:paraId="23EB8F36" w14:textId="77777777" w:rsidTr="002162D1">
        <w:tc>
          <w:tcPr>
            <w:tcW w:w="1435" w:type="dxa"/>
          </w:tcPr>
          <w:p w14:paraId="4552D5EB" w14:textId="0E5A4174" w:rsidR="002162D1" w:rsidRPr="00400833" w:rsidRDefault="00000000" w:rsidP="00400833">
            <w:pPr>
              <w:pStyle w:val="DEQBodyParagraph"/>
            </w:pPr>
            <w:hyperlink r:id="rId17" w:history="1">
              <w:r w:rsidR="002162D1" w:rsidRPr="002162D1">
                <w:rPr>
                  <w:rStyle w:val="Hyperlink"/>
                </w:rPr>
                <w:t>Devin Wiederrich</w:t>
              </w:r>
            </w:hyperlink>
          </w:p>
        </w:tc>
        <w:tc>
          <w:tcPr>
            <w:tcW w:w="1710" w:type="dxa"/>
          </w:tcPr>
          <w:p w14:paraId="15E57210" w14:textId="77777777" w:rsidR="002162D1" w:rsidRPr="00400833" w:rsidRDefault="002162D1" w:rsidP="00400833">
            <w:pPr>
              <w:pStyle w:val="DEQBodyParagraph"/>
            </w:pPr>
            <w:r w:rsidRPr="00400833">
              <w:t>406 Performance Testing</w:t>
            </w:r>
          </w:p>
        </w:tc>
        <w:tc>
          <w:tcPr>
            <w:tcW w:w="1710" w:type="dxa"/>
          </w:tcPr>
          <w:p w14:paraId="1E55938D" w14:textId="77777777" w:rsidR="002162D1" w:rsidRPr="00400833" w:rsidRDefault="002162D1" w:rsidP="00400833">
            <w:pPr>
              <w:pStyle w:val="DEQBodyParagraph"/>
            </w:pPr>
            <w:r w:rsidRPr="00400833">
              <w:t>Surrounding Area</w:t>
            </w:r>
          </w:p>
        </w:tc>
        <w:tc>
          <w:tcPr>
            <w:tcW w:w="4320" w:type="dxa"/>
          </w:tcPr>
          <w:p w14:paraId="540A437D" w14:textId="77777777" w:rsidR="002162D1" w:rsidRPr="00400833" w:rsidRDefault="002162D1" w:rsidP="00400833">
            <w:pPr>
              <w:pStyle w:val="DEQBodyParagraph"/>
            </w:pPr>
            <w:r w:rsidRPr="00400833">
              <w:t>PO Box 30221 Billings, MT 59107</w:t>
            </w:r>
          </w:p>
        </w:tc>
        <w:tc>
          <w:tcPr>
            <w:tcW w:w="1530" w:type="dxa"/>
          </w:tcPr>
          <w:p w14:paraId="28CC0640" w14:textId="77777777" w:rsidR="002162D1" w:rsidRPr="00400833" w:rsidRDefault="002162D1" w:rsidP="00400833">
            <w:pPr>
              <w:pStyle w:val="DEQBodyParagraph"/>
            </w:pPr>
            <w:r w:rsidRPr="00400833">
              <w:t>307-751-1448</w:t>
            </w:r>
          </w:p>
        </w:tc>
        <w:tc>
          <w:tcPr>
            <w:tcW w:w="2970" w:type="dxa"/>
          </w:tcPr>
          <w:p w14:paraId="688DD32F" w14:textId="77777777" w:rsidR="002162D1" w:rsidRPr="00400833" w:rsidRDefault="002162D1" w:rsidP="00400833">
            <w:pPr>
              <w:pStyle w:val="DEQBodyParagraph"/>
            </w:pPr>
            <w:r w:rsidRPr="00400833">
              <w:t>NCAT</w:t>
            </w:r>
          </w:p>
        </w:tc>
      </w:tr>
      <w:tr w:rsidR="002162D1" w14:paraId="6D8CB1B1" w14:textId="77777777" w:rsidTr="002162D1">
        <w:tc>
          <w:tcPr>
            <w:tcW w:w="1435" w:type="dxa"/>
          </w:tcPr>
          <w:p w14:paraId="1EE1DBFE" w14:textId="272FB5F7" w:rsidR="002162D1" w:rsidRPr="00400833" w:rsidRDefault="00000000" w:rsidP="00400833">
            <w:pPr>
              <w:pStyle w:val="DEQBodyParagraph"/>
            </w:pPr>
            <w:hyperlink r:id="rId18" w:history="1">
              <w:r w:rsidR="002162D1" w:rsidRPr="002162D1">
                <w:rPr>
                  <w:rStyle w:val="Hyperlink"/>
                </w:rPr>
                <w:t>Warren Sherner</w:t>
              </w:r>
            </w:hyperlink>
          </w:p>
        </w:tc>
        <w:tc>
          <w:tcPr>
            <w:tcW w:w="1710" w:type="dxa"/>
          </w:tcPr>
          <w:p w14:paraId="59C15CCA" w14:textId="77777777" w:rsidR="002162D1" w:rsidRPr="00400833" w:rsidRDefault="002162D1" w:rsidP="00400833">
            <w:pPr>
              <w:pStyle w:val="DEQBodyParagraph"/>
            </w:pPr>
            <w:r w:rsidRPr="00400833">
              <w:t>WSCOLLC</w:t>
            </w:r>
          </w:p>
        </w:tc>
        <w:tc>
          <w:tcPr>
            <w:tcW w:w="1710" w:type="dxa"/>
          </w:tcPr>
          <w:p w14:paraId="6A119017" w14:textId="77777777" w:rsidR="002162D1" w:rsidRPr="00400833" w:rsidRDefault="002162D1" w:rsidP="00400833">
            <w:pPr>
              <w:pStyle w:val="DEQBodyParagraph"/>
            </w:pPr>
          </w:p>
        </w:tc>
        <w:tc>
          <w:tcPr>
            <w:tcW w:w="4320" w:type="dxa"/>
          </w:tcPr>
          <w:p w14:paraId="3ED1B2F9" w14:textId="77777777" w:rsidR="002162D1" w:rsidRPr="00400833" w:rsidRDefault="002162D1" w:rsidP="00400833">
            <w:pPr>
              <w:pStyle w:val="DEQBodyParagraph"/>
            </w:pPr>
            <w:r w:rsidRPr="00400833">
              <w:t>1543 Yellowstone River Rd 59105</w:t>
            </w:r>
          </w:p>
        </w:tc>
        <w:tc>
          <w:tcPr>
            <w:tcW w:w="1530" w:type="dxa"/>
          </w:tcPr>
          <w:p w14:paraId="0DCBD486" w14:textId="77777777" w:rsidR="002162D1" w:rsidRPr="00400833" w:rsidRDefault="002162D1" w:rsidP="00400833">
            <w:pPr>
              <w:pStyle w:val="DEQBodyParagraph"/>
            </w:pPr>
            <w:r w:rsidRPr="00400833">
              <w:t>406-696-3921</w:t>
            </w:r>
          </w:p>
        </w:tc>
        <w:tc>
          <w:tcPr>
            <w:tcW w:w="2970" w:type="dxa"/>
          </w:tcPr>
          <w:p w14:paraId="52219638" w14:textId="15181D90" w:rsidR="002162D1" w:rsidRPr="00400833" w:rsidRDefault="00AD2A2C" w:rsidP="00400833">
            <w:pPr>
              <w:pStyle w:val="DEQBodyParagraph"/>
            </w:pPr>
            <w:r>
              <w:t>TEC (</w:t>
            </w:r>
            <w:r w:rsidR="002162D1" w:rsidRPr="00400833">
              <w:t>Blower Door Only</w:t>
            </w:r>
            <w:r>
              <w:t>)</w:t>
            </w:r>
          </w:p>
        </w:tc>
      </w:tr>
      <w:tr w:rsidR="00FA1FFD" w14:paraId="78312F3D" w14:textId="77777777" w:rsidTr="002162D1">
        <w:tc>
          <w:tcPr>
            <w:tcW w:w="1435" w:type="dxa"/>
          </w:tcPr>
          <w:p w14:paraId="5A505BD9" w14:textId="1486160E" w:rsidR="00FA1FFD" w:rsidRDefault="00000000" w:rsidP="00400833">
            <w:pPr>
              <w:pStyle w:val="DEQBodyParagraph"/>
            </w:pPr>
            <w:hyperlink r:id="rId19" w:history="1">
              <w:r w:rsidR="00FA1FFD" w:rsidRPr="009450E2">
                <w:rPr>
                  <w:rStyle w:val="Hyperlink"/>
                </w:rPr>
                <w:t>Hunter Sherner</w:t>
              </w:r>
            </w:hyperlink>
          </w:p>
        </w:tc>
        <w:tc>
          <w:tcPr>
            <w:tcW w:w="1710" w:type="dxa"/>
          </w:tcPr>
          <w:p w14:paraId="57E0874C" w14:textId="7E01171B" w:rsidR="00FA1FFD" w:rsidRPr="00400833" w:rsidRDefault="00FA1FFD" w:rsidP="00400833">
            <w:pPr>
              <w:pStyle w:val="DEQBodyParagraph"/>
            </w:pPr>
            <w:r>
              <w:t>Doctor Radon</w:t>
            </w:r>
          </w:p>
        </w:tc>
        <w:tc>
          <w:tcPr>
            <w:tcW w:w="1710" w:type="dxa"/>
          </w:tcPr>
          <w:p w14:paraId="5BB344ED" w14:textId="77777777" w:rsidR="00FA1FFD" w:rsidRPr="00400833" w:rsidRDefault="00FA1FFD" w:rsidP="00400833">
            <w:pPr>
              <w:pStyle w:val="DEQBodyParagraph"/>
            </w:pPr>
          </w:p>
        </w:tc>
        <w:tc>
          <w:tcPr>
            <w:tcW w:w="4320" w:type="dxa"/>
          </w:tcPr>
          <w:p w14:paraId="07681B88" w14:textId="062A773C" w:rsidR="00FA1FFD" w:rsidRPr="00400833" w:rsidRDefault="009450E2" w:rsidP="00400833">
            <w:pPr>
              <w:pStyle w:val="DEQBodyParagraph"/>
            </w:pPr>
            <w:r>
              <w:t>2204 Bitterroot Dr Billings, MT 59105</w:t>
            </w:r>
          </w:p>
        </w:tc>
        <w:tc>
          <w:tcPr>
            <w:tcW w:w="1530" w:type="dxa"/>
          </w:tcPr>
          <w:p w14:paraId="3FF4E54E" w14:textId="228A1D06" w:rsidR="00FA1FFD" w:rsidRPr="00400833" w:rsidRDefault="009450E2" w:rsidP="00400833">
            <w:pPr>
              <w:pStyle w:val="DEQBodyParagraph"/>
            </w:pPr>
            <w:r>
              <w:t>406-591-6558</w:t>
            </w:r>
          </w:p>
        </w:tc>
        <w:tc>
          <w:tcPr>
            <w:tcW w:w="2970" w:type="dxa"/>
          </w:tcPr>
          <w:p w14:paraId="310DC451" w14:textId="62D660A2" w:rsidR="00FA1FFD" w:rsidRDefault="009450E2" w:rsidP="00400833">
            <w:pPr>
              <w:pStyle w:val="DEQBodyParagraph"/>
            </w:pPr>
            <w:proofErr w:type="spellStart"/>
            <w:r>
              <w:t>InterNachi</w:t>
            </w:r>
            <w:proofErr w:type="spellEnd"/>
            <w:r>
              <w:t xml:space="preserve"> (Blower Door Only)</w:t>
            </w:r>
          </w:p>
        </w:tc>
      </w:tr>
    </w:tbl>
    <w:p w14:paraId="45582D17" w14:textId="77777777" w:rsidR="00EB4F83" w:rsidRDefault="00EB4F83" w:rsidP="00B91522">
      <w:pPr>
        <w:pStyle w:val="DEQH2"/>
        <w:sectPr w:rsidR="00EB4F83" w:rsidSect="00B91522">
          <w:pgSz w:w="15840" w:h="12240" w:orient="landscape"/>
          <w:pgMar w:top="1440" w:right="540" w:bottom="1440" w:left="720" w:header="720" w:footer="720" w:gutter="0"/>
          <w:cols w:space="720"/>
          <w:docGrid w:linePitch="360"/>
        </w:sectPr>
      </w:pPr>
    </w:p>
    <w:p w14:paraId="2DCE11E5" w14:textId="77777777" w:rsidR="00B91522" w:rsidRDefault="00B91522" w:rsidP="00EB4F83">
      <w:pPr>
        <w:pStyle w:val="Heading2"/>
      </w:pPr>
      <w:r>
        <w:lastRenderedPageBreak/>
        <w:t>Bozeman Area:</w:t>
      </w:r>
    </w:p>
    <w:tbl>
      <w:tblPr>
        <w:tblStyle w:val="TableGrid"/>
        <w:tblW w:w="0" w:type="auto"/>
        <w:tblLayout w:type="fixed"/>
        <w:tblLook w:val="04A0" w:firstRow="1" w:lastRow="0" w:firstColumn="1" w:lastColumn="0" w:noHBand="0" w:noVBand="1"/>
        <w:tblCaption w:val="Bozeman Area Providers"/>
      </w:tblPr>
      <w:tblGrid>
        <w:gridCol w:w="1435"/>
        <w:gridCol w:w="2070"/>
        <w:gridCol w:w="1890"/>
        <w:gridCol w:w="4230"/>
        <w:gridCol w:w="1530"/>
        <w:gridCol w:w="2520"/>
      </w:tblGrid>
      <w:tr w:rsidR="00C76A35" w14:paraId="6B0F62A6" w14:textId="77777777" w:rsidTr="00C76A35">
        <w:tc>
          <w:tcPr>
            <w:tcW w:w="1435" w:type="dxa"/>
          </w:tcPr>
          <w:p w14:paraId="55915C9A" w14:textId="77777777" w:rsidR="00C76A35" w:rsidRPr="00400833" w:rsidRDefault="00C76A35" w:rsidP="00400833">
            <w:pPr>
              <w:pStyle w:val="DEQBodyParagraph"/>
            </w:pPr>
            <w:r w:rsidRPr="00400833">
              <w:t>Name</w:t>
            </w:r>
          </w:p>
        </w:tc>
        <w:tc>
          <w:tcPr>
            <w:tcW w:w="2070" w:type="dxa"/>
          </w:tcPr>
          <w:p w14:paraId="449A54B0" w14:textId="77777777" w:rsidR="00C76A35" w:rsidRPr="00400833" w:rsidRDefault="00C76A35" w:rsidP="00400833">
            <w:pPr>
              <w:pStyle w:val="DEQBodyParagraph"/>
            </w:pPr>
            <w:r w:rsidRPr="00400833">
              <w:t>Organization</w:t>
            </w:r>
          </w:p>
        </w:tc>
        <w:tc>
          <w:tcPr>
            <w:tcW w:w="1890" w:type="dxa"/>
          </w:tcPr>
          <w:p w14:paraId="6FAFCE7C" w14:textId="77777777" w:rsidR="00C76A35" w:rsidRPr="00400833" w:rsidRDefault="00C76A35" w:rsidP="00400833">
            <w:pPr>
              <w:pStyle w:val="DEQBodyParagraph"/>
            </w:pPr>
            <w:r w:rsidRPr="00400833">
              <w:t>Additional</w:t>
            </w:r>
          </w:p>
        </w:tc>
        <w:tc>
          <w:tcPr>
            <w:tcW w:w="4230" w:type="dxa"/>
          </w:tcPr>
          <w:p w14:paraId="46915020" w14:textId="77777777" w:rsidR="00C76A35" w:rsidRPr="00400833" w:rsidRDefault="00C76A35" w:rsidP="00400833">
            <w:pPr>
              <w:pStyle w:val="DEQBodyParagraph"/>
            </w:pPr>
            <w:r w:rsidRPr="00400833">
              <w:t>Address</w:t>
            </w:r>
          </w:p>
        </w:tc>
        <w:tc>
          <w:tcPr>
            <w:tcW w:w="1530" w:type="dxa"/>
          </w:tcPr>
          <w:p w14:paraId="4FBBB6D0" w14:textId="77777777" w:rsidR="00C76A35" w:rsidRPr="00400833" w:rsidRDefault="00C76A35" w:rsidP="00400833">
            <w:pPr>
              <w:pStyle w:val="DEQBodyParagraph"/>
            </w:pPr>
            <w:r w:rsidRPr="00400833">
              <w:t>Phone</w:t>
            </w:r>
          </w:p>
        </w:tc>
        <w:tc>
          <w:tcPr>
            <w:tcW w:w="2520" w:type="dxa"/>
          </w:tcPr>
          <w:p w14:paraId="7CEB5456" w14:textId="77777777" w:rsidR="00C76A35" w:rsidRPr="00400833" w:rsidRDefault="00C76A35" w:rsidP="00400833">
            <w:pPr>
              <w:pStyle w:val="DEQBodyParagraph"/>
            </w:pPr>
            <w:r w:rsidRPr="00400833">
              <w:t>Certification</w:t>
            </w:r>
          </w:p>
        </w:tc>
      </w:tr>
      <w:tr w:rsidR="00C76A35" w14:paraId="3592DD02" w14:textId="77777777" w:rsidTr="00C76A35">
        <w:tc>
          <w:tcPr>
            <w:tcW w:w="1435" w:type="dxa"/>
          </w:tcPr>
          <w:p w14:paraId="48485A70" w14:textId="4203FAD1" w:rsidR="00C76A35" w:rsidRPr="00400833" w:rsidRDefault="00000000" w:rsidP="00400833">
            <w:pPr>
              <w:pStyle w:val="DEQBodyParagraph"/>
            </w:pPr>
            <w:hyperlink r:id="rId20" w:history="1">
              <w:r w:rsidR="00C76A35" w:rsidRPr="002162D1">
                <w:rPr>
                  <w:rStyle w:val="Hyperlink"/>
                </w:rPr>
                <w:t>Rob Evans</w:t>
              </w:r>
            </w:hyperlink>
          </w:p>
        </w:tc>
        <w:tc>
          <w:tcPr>
            <w:tcW w:w="2070" w:type="dxa"/>
          </w:tcPr>
          <w:p w14:paraId="1AC25654" w14:textId="77777777" w:rsidR="00C76A35" w:rsidRPr="00400833" w:rsidRDefault="00C76A35" w:rsidP="00400833">
            <w:pPr>
              <w:pStyle w:val="DEQBodyParagraph"/>
            </w:pPr>
            <w:r w:rsidRPr="00400833">
              <w:t>Infrared Solutions, LLC</w:t>
            </w:r>
          </w:p>
        </w:tc>
        <w:tc>
          <w:tcPr>
            <w:tcW w:w="1890" w:type="dxa"/>
          </w:tcPr>
          <w:p w14:paraId="2C768D9D" w14:textId="77777777" w:rsidR="00C76A35" w:rsidRPr="00400833" w:rsidRDefault="00C76A35" w:rsidP="00400833">
            <w:pPr>
              <w:pStyle w:val="DEQBodyParagraph"/>
            </w:pPr>
            <w:r w:rsidRPr="00400833">
              <w:t>Gallatin Valley</w:t>
            </w:r>
          </w:p>
        </w:tc>
        <w:tc>
          <w:tcPr>
            <w:tcW w:w="4230" w:type="dxa"/>
          </w:tcPr>
          <w:p w14:paraId="5B23833F" w14:textId="77777777" w:rsidR="00C76A35" w:rsidRPr="00400833" w:rsidRDefault="00C76A35" w:rsidP="00400833">
            <w:pPr>
              <w:pStyle w:val="DEQBodyParagraph"/>
            </w:pPr>
            <w:r w:rsidRPr="00400833">
              <w:t>111 S Grand Ave Suite 223 Bozeman, MT 59718</w:t>
            </w:r>
          </w:p>
        </w:tc>
        <w:tc>
          <w:tcPr>
            <w:tcW w:w="1530" w:type="dxa"/>
          </w:tcPr>
          <w:p w14:paraId="7C6EDF1A" w14:textId="77777777" w:rsidR="00C76A35" w:rsidRPr="00400833" w:rsidRDefault="00C76A35" w:rsidP="00400833">
            <w:pPr>
              <w:pStyle w:val="DEQBodyParagraph"/>
            </w:pPr>
            <w:r w:rsidRPr="00400833">
              <w:t>406-219-7051</w:t>
            </w:r>
          </w:p>
        </w:tc>
        <w:tc>
          <w:tcPr>
            <w:tcW w:w="2520" w:type="dxa"/>
          </w:tcPr>
          <w:p w14:paraId="5DAF9FD0" w14:textId="77777777" w:rsidR="00C76A35" w:rsidRPr="00400833" w:rsidRDefault="00C76A35" w:rsidP="00400833">
            <w:pPr>
              <w:pStyle w:val="DEQBodyParagraph"/>
            </w:pPr>
            <w:r w:rsidRPr="00400833">
              <w:t>NCAT</w:t>
            </w:r>
          </w:p>
        </w:tc>
      </w:tr>
      <w:tr w:rsidR="00C76A35" w14:paraId="59138E00" w14:textId="77777777" w:rsidTr="00C76A35">
        <w:tc>
          <w:tcPr>
            <w:tcW w:w="1435" w:type="dxa"/>
          </w:tcPr>
          <w:p w14:paraId="5EDD4DE8" w14:textId="607CCBAC" w:rsidR="00C76A35" w:rsidRPr="00400833" w:rsidRDefault="00000000" w:rsidP="00400833">
            <w:pPr>
              <w:pStyle w:val="DEQBodyParagraph"/>
            </w:pPr>
            <w:hyperlink r:id="rId21" w:history="1">
              <w:r w:rsidR="00C76A35" w:rsidRPr="002162D1">
                <w:rPr>
                  <w:rStyle w:val="Hyperlink"/>
                </w:rPr>
                <w:t>James Childre</w:t>
              </w:r>
            </w:hyperlink>
          </w:p>
        </w:tc>
        <w:tc>
          <w:tcPr>
            <w:tcW w:w="2070" w:type="dxa"/>
          </w:tcPr>
          <w:p w14:paraId="6B02B623" w14:textId="77777777" w:rsidR="00C76A35" w:rsidRPr="00400833" w:rsidRDefault="00C76A35" w:rsidP="00400833">
            <w:pPr>
              <w:pStyle w:val="DEQBodyParagraph"/>
            </w:pPr>
            <w:proofErr w:type="spellStart"/>
            <w:r w:rsidRPr="00400833">
              <w:t>RedPoint</w:t>
            </w:r>
            <w:proofErr w:type="spellEnd"/>
            <w:r w:rsidRPr="00400833">
              <w:t xml:space="preserve"> LLC</w:t>
            </w:r>
          </w:p>
        </w:tc>
        <w:tc>
          <w:tcPr>
            <w:tcW w:w="1890" w:type="dxa"/>
          </w:tcPr>
          <w:p w14:paraId="62125C64" w14:textId="77777777" w:rsidR="00C76A35" w:rsidRPr="00400833" w:rsidRDefault="00C76A35" w:rsidP="00400833">
            <w:pPr>
              <w:pStyle w:val="DEQBodyParagraph"/>
            </w:pPr>
          </w:p>
        </w:tc>
        <w:tc>
          <w:tcPr>
            <w:tcW w:w="4230" w:type="dxa"/>
          </w:tcPr>
          <w:p w14:paraId="756F55F2" w14:textId="77777777" w:rsidR="00C76A35" w:rsidRPr="00400833" w:rsidRDefault="00C76A35" w:rsidP="00400833">
            <w:pPr>
              <w:pStyle w:val="DEQBodyParagraph"/>
            </w:pPr>
            <w:r w:rsidRPr="00400833">
              <w:t>495 Stafford Ave Bozeman, MT 59718</w:t>
            </w:r>
          </w:p>
        </w:tc>
        <w:tc>
          <w:tcPr>
            <w:tcW w:w="1530" w:type="dxa"/>
          </w:tcPr>
          <w:p w14:paraId="4B411B27" w14:textId="77777777" w:rsidR="00C76A35" w:rsidRPr="00400833" w:rsidRDefault="00C76A35" w:rsidP="00400833">
            <w:pPr>
              <w:pStyle w:val="DEQBodyParagraph"/>
            </w:pPr>
            <w:r w:rsidRPr="00400833">
              <w:t>406-224-0244</w:t>
            </w:r>
          </w:p>
        </w:tc>
        <w:tc>
          <w:tcPr>
            <w:tcW w:w="2520" w:type="dxa"/>
          </w:tcPr>
          <w:p w14:paraId="013493B7" w14:textId="77777777" w:rsidR="00C76A35" w:rsidRPr="00400833" w:rsidRDefault="00C76A35" w:rsidP="00400833">
            <w:pPr>
              <w:pStyle w:val="DEQBodyParagraph"/>
            </w:pPr>
            <w:r w:rsidRPr="00400833">
              <w:t>HERS</w:t>
            </w:r>
          </w:p>
        </w:tc>
      </w:tr>
      <w:tr w:rsidR="00C76A35" w14:paraId="04E19523" w14:textId="77777777" w:rsidTr="00C76A35">
        <w:tc>
          <w:tcPr>
            <w:tcW w:w="1435" w:type="dxa"/>
          </w:tcPr>
          <w:p w14:paraId="5E3B6A85" w14:textId="45A7D0BB" w:rsidR="00C76A35" w:rsidRPr="00400833" w:rsidRDefault="00000000" w:rsidP="00400833">
            <w:pPr>
              <w:pStyle w:val="DEQBodyParagraph"/>
            </w:pPr>
            <w:hyperlink r:id="rId22" w:history="1">
              <w:r w:rsidR="00C76A35" w:rsidRPr="002162D1">
                <w:rPr>
                  <w:rStyle w:val="Hyperlink"/>
                </w:rPr>
                <w:t>Tim Delph</w:t>
              </w:r>
            </w:hyperlink>
          </w:p>
        </w:tc>
        <w:tc>
          <w:tcPr>
            <w:tcW w:w="2070" w:type="dxa"/>
          </w:tcPr>
          <w:p w14:paraId="2872516D" w14:textId="77777777" w:rsidR="00C76A35" w:rsidRPr="00400833" w:rsidRDefault="00C76A35" w:rsidP="00400833">
            <w:pPr>
              <w:pStyle w:val="DEQBodyParagraph"/>
            </w:pPr>
            <w:r w:rsidRPr="00400833">
              <w:t>Hometown Heating and Cooling</w:t>
            </w:r>
          </w:p>
        </w:tc>
        <w:tc>
          <w:tcPr>
            <w:tcW w:w="1890" w:type="dxa"/>
          </w:tcPr>
          <w:p w14:paraId="44AA85A9" w14:textId="77777777" w:rsidR="00C76A35" w:rsidRPr="00400833" w:rsidRDefault="00C76A35" w:rsidP="00400833">
            <w:pPr>
              <w:pStyle w:val="DEQBodyParagraph"/>
            </w:pPr>
          </w:p>
        </w:tc>
        <w:tc>
          <w:tcPr>
            <w:tcW w:w="4230" w:type="dxa"/>
          </w:tcPr>
          <w:p w14:paraId="5CD66DAC" w14:textId="77777777" w:rsidR="00C76A35" w:rsidRPr="00400833" w:rsidRDefault="00C76A35" w:rsidP="00400833">
            <w:pPr>
              <w:pStyle w:val="DEQBodyParagraph"/>
            </w:pPr>
            <w:r w:rsidRPr="00400833">
              <w:t>14 High K Belgrade, MT 59714</w:t>
            </w:r>
          </w:p>
        </w:tc>
        <w:tc>
          <w:tcPr>
            <w:tcW w:w="1530" w:type="dxa"/>
          </w:tcPr>
          <w:p w14:paraId="293A520D" w14:textId="77777777" w:rsidR="00C76A35" w:rsidRPr="00400833" w:rsidRDefault="00C76A35" w:rsidP="00400833">
            <w:pPr>
              <w:pStyle w:val="DEQBodyParagraph"/>
            </w:pPr>
            <w:r w:rsidRPr="00400833">
              <w:t>406-388-8853</w:t>
            </w:r>
          </w:p>
        </w:tc>
        <w:tc>
          <w:tcPr>
            <w:tcW w:w="2520" w:type="dxa"/>
          </w:tcPr>
          <w:p w14:paraId="3B8F55F6" w14:textId="77777777" w:rsidR="00C76A35" w:rsidRPr="00400833" w:rsidRDefault="00C76A35" w:rsidP="00400833">
            <w:pPr>
              <w:pStyle w:val="DEQBodyParagraph"/>
            </w:pPr>
            <w:r w:rsidRPr="00400833">
              <w:t>NCAT</w:t>
            </w:r>
          </w:p>
        </w:tc>
      </w:tr>
      <w:tr w:rsidR="00C76A35" w14:paraId="43785F36" w14:textId="77777777" w:rsidTr="00C76A35">
        <w:tc>
          <w:tcPr>
            <w:tcW w:w="1435" w:type="dxa"/>
          </w:tcPr>
          <w:p w14:paraId="5D23203A" w14:textId="79529342" w:rsidR="00C76A35" w:rsidRPr="00400833" w:rsidRDefault="00000000" w:rsidP="00400833">
            <w:pPr>
              <w:pStyle w:val="DEQBodyParagraph"/>
            </w:pPr>
            <w:hyperlink r:id="rId23" w:history="1">
              <w:r w:rsidR="00C76A35" w:rsidRPr="002162D1">
                <w:rPr>
                  <w:rStyle w:val="Hyperlink"/>
                </w:rPr>
                <w:t>Matt LaSalle</w:t>
              </w:r>
            </w:hyperlink>
          </w:p>
        </w:tc>
        <w:tc>
          <w:tcPr>
            <w:tcW w:w="2070" w:type="dxa"/>
          </w:tcPr>
          <w:p w14:paraId="279839F9" w14:textId="34A4270B" w:rsidR="00C76A35" w:rsidRPr="00400833" w:rsidRDefault="00000000" w:rsidP="00400833">
            <w:pPr>
              <w:pStyle w:val="DEQBodyParagraph"/>
            </w:pPr>
            <w:hyperlink r:id="rId24" w:history="1">
              <w:r w:rsidR="00C76A35" w:rsidRPr="002162D1">
                <w:rPr>
                  <w:rStyle w:val="Hyperlink"/>
                </w:rPr>
                <w:t>Blower Door and Ducts</w:t>
              </w:r>
            </w:hyperlink>
          </w:p>
        </w:tc>
        <w:tc>
          <w:tcPr>
            <w:tcW w:w="1890" w:type="dxa"/>
          </w:tcPr>
          <w:p w14:paraId="15F4C453" w14:textId="77777777" w:rsidR="00C76A35" w:rsidRPr="00400833" w:rsidRDefault="00C76A35" w:rsidP="00400833">
            <w:pPr>
              <w:pStyle w:val="DEQBodyParagraph"/>
            </w:pPr>
            <w:r w:rsidRPr="00400833">
              <w:t>Belgrade, Big Sky, and Livingston</w:t>
            </w:r>
          </w:p>
        </w:tc>
        <w:tc>
          <w:tcPr>
            <w:tcW w:w="4230" w:type="dxa"/>
          </w:tcPr>
          <w:p w14:paraId="6A1C66D6" w14:textId="77777777" w:rsidR="00C76A35" w:rsidRPr="00400833" w:rsidRDefault="00C76A35" w:rsidP="00400833">
            <w:pPr>
              <w:pStyle w:val="DEQBodyParagraph"/>
            </w:pPr>
            <w:r w:rsidRPr="00400833">
              <w:t>PO Box 10654 Bozeman, MT 59719</w:t>
            </w:r>
          </w:p>
        </w:tc>
        <w:tc>
          <w:tcPr>
            <w:tcW w:w="1530" w:type="dxa"/>
          </w:tcPr>
          <w:p w14:paraId="5EA212E8" w14:textId="77777777" w:rsidR="00C76A35" w:rsidRPr="00400833" w:rsidRDefault="00C76A35" w:rsidP="00400833">
            <w:pPr>
              <w:pStyle w:val="DEQBodyParagraph"/>
            </w:pPr>
            <w:r w:rsidRPr="00400833">
              <w:t>406-581-5430</w:t>
            </w:r>
          </w:p>
        </w:tc>
        <w:tc>
          <w:tcPr>
            <w:tcW w:w="2520" w:type="dxa"/>
          </w:tcPr>
          <w:p w14:paraId="46E4680C" w14:textId="77777777" w:rsidR="00C76A35" w:rsidRPr="00400833" w:rsidRDefault="00C76A35" w:rsidP="00400833">
            <w:pPr>
              <w:pStyle w:val="DEQBodyParagraph"/>
            </w:pPr>
            <w:r w:rsidRPr="00400833">
              <w:t>Home Energy Partners/ InterNACHI</w:t>
            </w:r>
          </w:p>
        </w:tc>
      </w:tr>
      <w:tr w:rsidR="00C76A35" w14:paraId="36569595" w14:textId="77777777" w:rsidTr="00C76A35">
        <w:tc>
          <w:tcPr>
            <w:tcW w:w="1435" w:type="dxa"/>
          </w:tcPr>
          <w:p w14:paraId="7BE98610" w14:textId="77777777" w:rsidR="00C76A35" w:rsidRPr="00400833" w:rsidRDefault="00C76A35" w:rsidP="00400833">
            <w:pPr>
              <w:pStyle w:val="DEQBodyParagraph"/>
            </w:pPr>
            <w:r w:rsidRPr="00400833">
              <w:t>Tom Matsko</w:t>
            </w:r>
          </w:p>
        </w:tc>
        <w:tc>
          <w:tcPr>
            <w:tcW w:w="2070" w:type="dxa"/>
          </w:tcPr>
          <w:p w14:paraId="48C8FFC9" w14:textId="7CF8CE32" w:rsidR="00C76A35" w:rsidRPr="00400833" w:rsidRDefault="00000000" w:rsidP="00400833">
            <w:pPr>
              <w:pStyle w:val="DEQBodyParagraph"/>
            </w:pPr>
            <w:hyperlink r:id="rId25" w:history="1">
              <w:proofErr w:type="spellStart"/>
              <w:r w:rsidR="00C76A35" w:rsidRPr="002162D1">
                <w:rPr>
                  <w:rStyle w:val="Hyperlink"/>
                </w:rPr>
                <w:t>Outwest</w:t>
              </w:r>
              <w:proofErr w:type="spellEnd"/>
              <w:r w:rsidR="00C76A35" w:rsidRPr="002162D1">
                <w:rPr>
                  <w:rStyle w:val="Hyperlink"/>
                </w:rPr>
                <w:t xml:space="preserve"> Property Doctor</w:t>
              </w:r>
            </w:hyperlink>
          </w:p>
        </w:tc>
        <w:tc>
          <w:tcPr>
            <w:tcW w:w="1890" w:type="dxa"/>
          </w:tcPr>
          <w:p w14:paraId="6209921E" w14:textId="77777777" w:rsidR="00C76A35" w:rsidRPr="00400833" w:rsidRDefault="00C76A35" w:rsidP="00400833">
            <w:pPr>
              <w:pStyle w:val="DEQBodyParagraph"/>
            </w:pPr>
            <w:r w:rsidRPr="00400833">
              <w:t>Butte and Helena</w:t>
            </w:r>
          </w:p>
        </w:tc>
        <w:tc>
          <w:tcPr>
            <w:tcW w:w="4230" w:type="dxa"/>
          </w:tcPr>
          <w:p w14:paraId="24376968" w14:textId="77777777" w:rsidR="00C76A35" w:rsidRPr="00400833" w:rsidRDefault="00C76A35" w:rsidP="00400833">
            <w:pPr>
              <w:pStyle w:val="DEQBodyParagraph"/>
            </w:pPr>
            <w:r w:rsidRPr="00400833">
              <w:t>PO Box 1512 Missoula, MT 59806</w:t>
            </w:r>
          </w:p>
        </w:tc>
        <w:tc>
          <w:tcPr>
            <w:tcW w:w="1530" w:type="dxa"/>
          </w:tcPr>
          <w:p w14:paraId="7CD392D2" w14:textId="77777777" w:rsidR="00C76A35" w:rsidRPr="00400833" w:rsidRDefault="00C76A35" w:rsidP="00400833">
            <w:pPr>
              <w:pStyle w:val="DEQBodyParagraph"/>
            </w:pPr>
            <w:r w:rsidRPr="00400833">
              <w:t>406-880-4425</w:t>
            </w:r>
          </w:p>
        </w:tc>
        <w:tc>
          <w:tcPr>
            <w:tcW w:w="2520" w:type="dxa"/>
          </w:tcPr>
          <w:p w14:paraId="33B4B37D" w14:textId="77777777" w:rsidR="00C76A35" w:rsidRPr="00400833" w:rsidRDefault="00C76A35" w:rsidP="00400833">
            <w:pPr>
              <w:pStyle w:val="DEQBodyParagraph"/>
            </w:pPr>
            <w:r w:rsidRPr="00400833">
              <w:t>Home Energy Partners</w:t>
            </w:r>
          </w:p>
        </w:tc>
      </w:tr>
      <w:tr w:rsidR="00C76A35" w14:paraId="4EEDFC09" w14:textId="77777777" w:rsidTr="00C76A35">
        <w:tc>
          <w:tcPr>
            <w:tcW w:w="1435" w:type="dxa"/>
          </w:tcPr>
          <w:p w14:paraId="32B5406F" w14:textId="0C46DA79" w:rsidR="00C76A35" w:rsidRPr="00400833" w:rsidRDefault="00000000" w:rsidP="00400833">
            <w:pPr>
              <w:pStyle w:val="DEQBodyParagraph"/>
            </w:pPr>
            <w:hyperlink r:id="rId26" w:history="1">
              <w:r w:rsidR="00C76A35" w:rsidRPr="002162D1">
                <w:rPr>
                  <w:rStyle w:val="Hyperlink"/>
                </w:rPr>
                <w:t>Joe Miller</w:t>
              </w:r>
            </w:hyperlink>
          </w:p>
        </w:tc>
        <w:tc>
          <w:tcPr>
            <w:tcW w:w="2070" w:type="dxa"/>
          </w:tcPr>
          <w:p w14:paraId="6E75AADA" w14:textId="77777777" w:rsidR="00C76A35" w:rsidRPr="00400833" w:rsidRDefault="00C76A35" w:rsidP="00400833">
            <w:pPr>
              <w:pStyle w:val="DEQBodyParagraph"/>
            </w:pPr>
            <w:r w:rsidRPr="00400833">
              <w:t>Monarch Heating &amp; Cooling</w:t>
            </w:r>
          </w:p>
        </w:tc>
        <w:tc>
          <w:tcPr>
            <w:tcW w:w="1890" w:type="dxa"/>
          </w:tcPr>
          <w:p w14:paraId="332866CE" w14:textId="77777777" w:rsidR="00C76A35" w:rsidRPr="00400833" w:rsidRDefault="00C76A35" w:rsidP="00400833">
            <w:pPr>
              <w:pStyle w:val="DEQBodyParagraph"/>
            </w:pPr>
          </w:p>
        </w:tc>
        <w:tc>
          <w:tcPr>
            <w:tcW w:w="4230" w:type="dxa"/>
          </w:tcPr>
          <w:p w14:paraId="2FFCBF2F" w14:textId="77777777" w:rsidR="00C76A35" w:rsidRPr="00400833" w:rsidRDefault="00C76A35" w:rsidP="00400833">
            <w:pPr>
              <w:pStyle w:val="DEQBodyParagraph"/>
            </w:pPr>
            <w:r w:rsidRPr="00400833">
              <w:t>2200 W Cameron Bridge RD Bozeman, MT 59718</w:t>
            </w:r>
          </w:p>
        </w:tc>
        <w:tc>
          <w:tcPr>
            <w:tcW w:w="1530" w:type="dxa"/>
          </w:tcPr>
          <w:p w14:paraId="0E3F3975" w14:textId="77777777" w:rsidR="00C76A35" w:rsidRPr="00400833" w:rsidRDefault="00C76A35" w:rsidP="00400833">
            <w:pPr>
              <w:pStyle w:val="DEQBodyParagraph"/>
            </w:pPr>
            <w:r w:rsidRPr="00400833">
              <w:t>406-924-6066</w:t>
            </w:r>
          </w:p>
        </w:tc>
        <w:tc>
          <w:tcPr>
            <w:tcW w:w="2520" w:type="dxa"/>
          </w:tcPr>
          <w:p w14:paraId="541BF0B4" w14:textId="77777777" w:rsidR="00C76A35" w:rsidRPr="00400833" w:rsidRDefault="00C76A35" w:rsidP="00400833">
            <w:pPr>
              <w:pStyle w:val="DEQBodyParagraph"/>
            </w:pPr>
            <w:r w:rsidRPr="00400833">
              <w:t>NCAT</w:t>
            </w:r>
          </w:p>
        </w:tc>
      </w:tr>
      <w:tr w:rsidR="00C76A35" w14:paraId="062167F1" w14:textId="77777777" w:rsidTr="00C76A35">
        <w:tc>
          <w:tcPr>
            <w:tcW w:w="1435" w:type="dxa"/>
          </w:tcPr>
          <w:p w14:paraId="1AEACC86" w14:textId="3F34A2C1" w:rsidR="00C76A35" w:rsidRPr="00400833" w:rsidRDefault="00000000" w:rsidP="00400833">
            <w:pPr>
              <w:pStyle w:val="DEQBodyParagraph"/>
            </w:pPr>
            <w:hyperlink r:id="rId27" w:history="1">
              <w:r w:rsidR="00C76A35" w:rsidRPr="002162D1">
                <w:rPr>
                  <w:rStyle w:val="Hyperlink"/>
                </w:rPr>
                <w:t xml:space="preserve">Aaron </w:t>
              </w:r>
              <w:proofErr w:type="spellStart"/>
              <w:r w:rsidR="00C76A35" w:rsidRPr="002162D1">
                <w:rPr>
                  <w:rStyle w:val="Hyperlink"/>
                </w:rPr>
                <w:t>Mugaas</w:t>
              </w:r>
              <w:proofErr w:type="spellEnd"/>
            </w:hyperlink>
          </w:p>
        </w:tc>
        <w:tc>
          <w:tcPr>
            <w:tcW w:w="2070" w:type="dxa"/>
          </w:tcPr>
          <w:p w14:paraId="3CB4EFB2" w14:textId="77777777" w:rsidR="00C76A35" w:rsidRPr="00400833" w:rsidRDefault="00C76A35" w:rsidP="00400833">
            <w:pPr>
              <w:pStyle w:val="DEQBodyParagraph"/>
            </w:pPr>
            <w:r w:rsidRPr="00400833">
              <w:t>Home Energy Solutions</w:t>
            </w:r>
          </w:p>
        </w:tc>
        <w:tc>
          <w:tcPr>
            <w:tcW w:w="1890" w:type="dxa"/>
          </w:tcPr>
          <w:p w14:paraId="045C504A" w14:textId="77777777" w:rsidR="00C76A35" w:rsidRPr="00400833" w:rsidRDefault="00C76A35" w:rsidP="00400833">
            <w:pPr>
              <w:pStyle w:val="DEQBodyParagraph"/>
            </w:pPr>
          </w:p>
        </w:tc>
        <w:tc>
          <w:tcPr>
            <w:tcW w:w="4230" w:type="dxa"/>
          </w:tcPr>
          <w:p w14:paraId="6480EB71" w14:textId="77777777" w:rsidR="00C76A35" w:rsidRPr="00400833" w:rsidRDefault="00C76A35" w:rsidP="00400833">
            <w:pPr>
              <w:pStyle w:val="DEQBodyParagraph"/>
            </w:pPr>
            <w:r w:rsidRPr="00400833">
              <w:t>712 E Peach St Bozeman, MT 59715</w:t>
            </w:r>
          </w:p>
        </w:tc>
        <w:tc>
          <w:tcPr>
            <w:tcW w:w="1530" w:type="dxa"/>
          </w:tcPr>
          <w:p w14:paraId="40D52F9C" w14:textId="77777777" w:rsidR="00C76A35" w:rsidRPr="00400833" w:rsidRDefault="00C76A35" w:rsidP="00400833">
            <w:pPr>
              <w:pStyle w:val="DEQBodyParagraph"/>
            </w:pPr>
            <w:r w:rsidRPr="00400833">
              <w:t>406-599-8790</w:t>
            </w:r>
          </w:p>
        </w:tc>
        <w:tc>
          <w:tcPr>
            <w:tcW w:w="2520" w:type="dxa"/>
          </w:tcPr>
          <w:p w14:paraId="3114CDA1" w14:textId="77777777" w:rsidR="00C76A35" w:rsidRPr="00400833" w:rsidRDefault="00C76A35" w:rsidP="00400833">
            <w:pPr>
              <w:pStyle w:val="DEQBodyParagraph"/>
            </w:pPr>
            <w:r w:rsidRPr="00400833">
              <w:t>NCAT</w:t>
            </w:r>
          </w:p>
        </w:tc>
      </w:tr>
      <w:tr w:rsidR="00C76A35" w14:paraId="4F6EBAFB" w14:textId="77777777" w:rsidTr="00C76A35">
        <w:tc>
          <w:tcPr>
            <w:tcW w:w="1435" w:type="dxa"/>
          </w:tcPr>
          <w:p w14:paraId="4A9D42D8" w14:textId="19F73E29" w:rsidR="00C76A35" w:rsidRPr="00400833" w:rsidRDefault="00000000" w:rsidP="00400833">
            <w:pPr>
              <w:pStyle w:val="DEQBodyParagraph"/>
            </w:pPr>
            <w:hyperlink r:id="rId28" w:history="1">
              <w:r w:rsidR="00C76A35" w:rsidRPr="002162D1">
                <w:rPr>
                  <w:rStyle w:val="Hyperlink"/>
                </w:rPr>
                <w:t>Brian Popiel</w:t>
              </w:r>
            </w:hyperlink>
          </w:p>
        </w:tc>
        <w:tc>
          <w:tcPr>
            <w:tcW w:w="2070" w:type="dxa"/>
          </w:tcPr>
          <w:p w14:paraId="0E1A3E73" w14:textId="77777777" w:rsidR="00C76A35" w:rsidRPr="00400833" w:rsidRDefault="00C76A35" w:rsidP="00400833">
            <w:pPr>
              <w:pStyle w:val="DEQBodyParagraph"/>
            </w:pPr>
            <w:r w:rsidRPr="00400833">
              <w:t>Arete Builders</w:t>
            </w:r>
          </w:p>
        </w:tc>
        <w:tc>
          <w:tcPr>
            <w:tcW w:w="1890" w:type="dxa"/>
          </w:tcPr>
          <w:p w14:paraId="1FDA7D6C" w14:textId="77777777" w:rsidR="00C76A35" w:rsidRPr="00400833" w:rsidRDefault="00C76A35" w:rsidP="00400833">
            <w:pPr>
              <w:pStyle w:val="DEQBodyParagraph"/>
            </w:pPr>
            <w:r w:rsidRPr="00400833">
              <w:t>Statewide</w:t>
            </w:r>
          </w:p>
        </w:tc>
        <w:tc>
          <w:tcPr>
            <w:tcW w:w="4230" w:type="dxa"/>
          </w:tcPr>
          <w:p w14:paraId="1C0A6231" w14:textId="77777777" w:rsidR="00C76A35" w:rsidRPr="00400833" w:rsidRDefault="00C76A35" w:rsidP="00400833">
            <w:pPr>
              <w:pStyle w:val="DEQBodyParagraph"/>
            </w:pPr>
            <w:r w:rsidRPr="00400833">
              <w:t>1411 S Rouse Bozeman, MT 59719</w:t>
            </w:r>
          </w:p>
        </w:tc>
        <w:tc>
          <w:tcPr>
            <w:tcW w:w="1530" w:type="dxa"/>
          </w:tcPr>
          <w:p w14:paraId="5565AFFE" w14:textId="77777777" w:rsidR="00C76A35" w:rsidRPr="00400833" w:rsidRDefault="00C76A35" w:rsidP="00400833">
            <w:pPr>
              <w:pStyle w:val="DEQBodyParagraph"/>
            </w:pPr>
            <w:r w:rsidRPr="00400833">
              <w:t>406-579-1362</w:t>
            </w:r>
          </w:p>
        </w:tc>
        <w:tc>
          <w:tcPr>
            <w:tcW w:w="2520" w:type="dxa"/>
          </w:tcPr>
          <w:p w14:paraId="39F6E2FC" w14:textId="77777777" w:rsidR="00C76A35" w:rsidRPr="00400833" w:rsidRDefault="00C76A35" w:rsidP="00400833">
            <w:pPr>
              <w:pStyle w:val="DEQBodyParagraph"/>
            </w:pPr>
            <w:r w:rsidRPr="00400833">
              <w:t>NCAT</w:t>
            </w:r>
          </w:p>
        </w:tc>
      </w:tr>
      <w:tr w:rsidR="00C76A35" w14:paraId="1D3DB7FC" w14:textId="77777777" w:rsidTr="00C76A35">
        <w:tc>
          <w:tcPr>
            <w:tcW w:w="1435" w:type="dxa"/>
          </w:tcPr>
          <w:p w14:paraId="66081C6D" w14:textId="6EB3111C" w:rsidR="00C76A35" w:rsidRPr="00400833" w:rsidRDefault="00000000" w:rsidP="00400833">
            <w:pPr>
              <w:pStyle w:val="DEQBodyParagraph"/>
            </w:pPr>
            <w:hyperlink r:id="rId29" w:history="1">
              <w:r w:rsidR="00C76A35" w:rsidRPr="002162D1">
                <w:rPr>
                  <w:rStyle w:val="Hyperlink"/>
                </w:rPr>
                <w:t>Kevin Smith</w:t>
              </w:r>
            </w:hyperlink>
          </w:p>
        </w:tc>
        <w:tc>
          <w:tcPr>
            <w:tcW w:w="2070" w:type="dxa"/>
          </w:tcPr>
          <w:p w14:paraId="60377B5B" w14:textId="77777777" w:rsidR="00C76A35" w:rsidRPr="00400833" w:rsidRDefault="00C76A35" w:rsidP="00400833">
            <w:pPr>
              <w:pStyle w:val="DEQBodyParagraph"/>
            </w:pPr>
            <w:r w:rsidRPr="00400833">
              <w:t>Elkhorn Commissioning Group</w:t>
            </w:r>
          </w:p>
        </w:tc>
        <w:tc>
          <w:tcPr>
            <w:tcW w:w="1890" w:type="dxa"/>
          </w:tcPr>
          <w:p w14:paraId="4B843244" w14:textId="77777777" w:rsidR="00C76A35" w:rsidRPr="00400833" w:rsidRDefault="00C76A35" w:rsidP="00400833">
            <w:pPr>
              <w:pStyle w:val="DEQBodyParagraph"/>
            </w:pPr>
            <w:r w:rsidRPr="00400833">
              <w:t>Statewide</w:t>
            </w:r>
          </w:p>
        </w:tc>
        <w:tc>
          <w:tcPr>
            <w:tcW w:w="4230" w:type="dxa"/>
          </w:tcPr>
          <w:p w14:paraId="29893D3C" w14:textId="77777777" w:rsidR="00C76A35" w:rsidRPr="00400833" w:rsidRDefault="00C76A35" w:rsidP="00400833">
            <w:pPr>
              <w:pStyle w:val="DEQBodyParagraph"/>
            </w:pPr>
            <w:r w:rsidRPr="00400833">
              <w:t>PO Box 18826 Bozeman, MT</w:t>
            </w:r>
          </w:p>
        </w:tc>
        <w:tc>
          <w:tcPr>
            <w:tcW w:w="1530" w:type="dxa"/>
          </w:tcPr>
          <w:p w14:paraId="10FEFB2B" w14:textId="77777777" w:rsidR="00C76A35" w:rsidRPr="00400833" w:rsidRDefault="00C76A35" w:rsidP="00400833">
            <w:pPr>
              <w:pStyle w:val="DEQBodyParagraph"/>
            </w:pPr>
            <w:r w:rsidRPr="00400833">
              <w:t>406-403-6526</w:t>
            </w:r>
          </w:p>
        </w:tc>
        <w:tc>
          <w:tcPr>
            <w:tcW w:w="2520" w:type="dxa"/>
          </w:tcPr>
          <w:p w14:paraId="280D31D6" w14:textId="77777777" w:rsidR="00C76A35" w:rsidRPr="00400833" w:rsidRDefault="00C76A35" w:rsidP="00400833">
            <w:pPr>
              <w:pStyle w:val="DEQBodyParagraph"/>
            </w:pPr>
            <w:r w:rsidRPr="00400833">
              <w:t>NEBB-PE-Multifamily and commercial building only</w:t>
            </w:r>
          </w:p>
        </w:tc>
      </w:tr>
      <w:tr w:rsidR="00C76A35" w14:paraId="360C37AE" w14:textId="77777777" w:rsidTr="00C76A35">
        <w:tc>
          <w:tcPr>
            <w:tcW w:w="1435" w:type="dxa"/>
          </w:tcPr>
          <w:p w14:paraId="63C7FED5" w14:textId="77777777" w:rsidR="00C76A35" w:rsidRDefault="00C76A35" w:rsidP="00400833">
            <w:pPr>
              <w:pStyle w:val="DEQBodyParagraph"/>
            </w:pPr>
            <w:r>
              <w:t>Blake Flovin</w:t>
            </w:r>
          </w:p>
        </w:tc>
        <w:tc>
          <w:tcPr>
            <w:tcW w:w="2070" w:type="dxa"/>
          </w:tcPr>
          <w:p w14:paraId="0A882BBE" w14:textId="6CA1C0E0" w:rsidR="00C76A35" w:rsidRDefault="00000000" w:rsidP="00400833">
            <w:pPr>
              <w:pStyle w:val="DEQBodyParagraph"/>
            </w:pPr>
            <w:hyperlink r:id="rId30" w:history="1">
              <w:proofErr w:type="spellStart"/>
              <w:r w:rsidR="00C76A35" w:rsidRPr="00C76A35">
                <w:rPr>
                  <w:rStyle w:val="Hyperlink"/>
                </w:rPr>
                <w:t>Outwest</w:t>
              </w:r>
              <w:proofErr w:type="spellEnd"/>
              <w:r w:rsidR="00C76A35" w:rsidRPr="00C76A35">
                <w:rPr>
                  <w:rStyle w:val="Hyperlink"/>
                </w:rPr>
                <w:t xml:space="preserve"> Property Doctor</w:t>
              </w:r>
            </w:hyperlink>
          </w:p>
        </w:tc>
        <w:tc>
          <w:tcPr>
            <w:tcW w:w="1890" w:type="dxa"/>
          </w:tcPr>
          <w:p w14:paraId="2502BCE4" w14:textId="77777777" w:rsidR="00C76A35" w:rsidRDefault="00C76A35" w:rsidP="00400833">
            <w:pPr>
              <w:pStyle w:val="DEQBodyParagraph"/>
            </w:pPr>
          </w:p>
        </w:tc>
        <w:tc>
          <w:tcPr>
            <w:tcW w:w="4230" w:type="dxa"/>
          </w:tcPr>
          <w:p w14:paraId="75153863" w14:textId="77777777" w:rsidR="00C76A35" w:rsidRDefault="00C76A35" w:rsidP="00400833">
            <w:pPr>
              <w:pStyle w:val="DEQBodyParagraph"/>
            </w:pPr>
          </w:p>
        </w:tc>
        <w:tc>
          <w:tcPr>
            <w:tcW w:w="1530" w:type="dxa"/>
          </w:tcPr>
          <w:p w14:paraId="4A212BB2" w14:textId="77777777" w:rsidR="00C76A35" w:rsidRDefault="00C76A35" w:rsidP="00400833">
            <w:pPr>
              <w:pStyle w:val="DEQBodyParagraph"/>
            </w:pPr>
            <w:r>
              <w:t>406-880-4425</w:t>
            </w:r>
          </w:p>
        </w:tc>
        <w:tc>
          <w:tcPr>
            <w:tcW w:w="2520" w:type="dxa"/>
          </w:tcPr>
          <w:p w14:paraId="1AFEA4FD" w14:textId="77777777" w:rsidR="00C76A35" w:rsidRDefault="00C76A35" w:rsidP="00400833">
            <w:pPr>
              <w:pStyle w:val="DEQBodyParagraph"/>
            </w:pPr>
            <w:r>
              <w:t>HEP</w:t>
            </w:r>
          </w:p>
        </w:tc>
      </w:tr>
      <w:tr w:rsidR="00C76A35" w14:paraId="4E9DF25B" w14:textId="77777777" w:rsidTr="00C76A35">
        <w:tc>
          <w:tcPr>
            <w:tcW w:w="1435" w:type="dxa"/>
          </w:tcPr>
          <w:p w14:paraId="0DC0E9C7" w14:textId="2FD5F48C" w:rsidR="00C76A35" w:rsidRDefault="00000000" w:rsidP="00400833">
            <w:pPr>
              <w:pStyle w:val="DEQBodyParagraph"/>
            </w:pPr>
            <w:hyperlink r:id="rId31" w:history="1">
              <w:r w:rsidR="00C76A35" w:rsidRPr="00C76A35">
                <w:rPr>
                  <w:rStyle w:val="Hyperlink"/>
                </w:rPr>
                <w:t>Marshal Swearingen</w:t>
              </w:r>
            </w:hyperlink>
          </w:p>
        </w:tc>
        <w:tc>
          <w:tcPr>
            <w:tcW w:w="2070" w:type="dxa"/>
          </w:tcPr>
          <w:p w14:paraId="3CD5296C" w14:textId="7E6ADCCF" w:rsidR="00C76A35" w:rsidRDefault="00000000" w:rsidP="00400833">
            <w:pPr>
              <w:pStyle w:val="DEQBodyParagraph"/>
            </w:pPr>
            <w:hyperlink r:id="rId32" w:history="1">
              <w:r w:rsidR="00C76A35" w:rsidRPr="00C76A35">
                <w:rPr>
                  <w:rStyle w:val="Hyperlink"/>
                </w:rPr>
                <w:t>Denizen LLC</w:t>
              </w:r>
            </w:hyperlink>
          </w:p>
        </w:tc>
        <w:tc>
          <w:tcPr>
            <w:tcW w:w="1890" w:type="dxa"/>
          </w:tcPr>
          <w:p w14:paraId="58A2DB91" w14:textId="77777777" w:rsidR="00C76A35" w:rsidRDefault="00C76A35" w:rsidP="00400833">
            <w:pPr>
              <w:pStyle w:val="DEQBodyParagraph"/>
            </w:pPr>
            <w:r>
              <w:t>Livingston, Big Timber, Surrounding counties</w:t>
            </w:r>
          </w:p>
        </w:tc>
        <w:tc>
          <w:tcPr>
            <w:tcW w:w="4230" w:type="dxa"/>
          </w:tcPr>
          <w:p w14:paraId="7ACE2084" w14:textId="77777777" w:rsidR="00C76A35" w:rsidRDefault="00C76A35" w:rsidP="00400833">
            <w:pPr>
              <w:pStyle w:val="DEQBodyParagraph"/>
            </w:pPr>
            <w:r>
              <w:t>Livingston</w:t>
            </w:r>
          </w:p>
        </w:tc>
        <w:tc>
          <w:tcPr>
            <w:tcW w:w="1530" w:type="dxa"/>
          </w:tcPr>
          <w:p w14:paraId="50C255CC" w14:textId="77777777" w:rsidR="00C76A35" w:rsidRDefault="00C76A35" w:rsidP="00400833">
            <w:pPr>
              <w:pStyle w:val="DEQBodyParagraph"/>
            </w:pPr>
            <w:r>
              <w:t>406-224-4929</w:t>
            </w:r>
          </w:p>
        </w:tc>
        <w:tc>
          <w:tcPr>
            <w:tcW w:w="2520" w:type="dxa"/>
          </w:tcPr>
          <w:p w14:paraId="38D4967C" w14:textId="77777777" w:rsidR="00C76A35" w:rsidRDefault="00C76A35" w:rsidP="00400833">
            <w:pPr>
              <w:pStyle w:val="DEQBodyParagraph"/>
            </w:pPr>
            <w:r>
              <w:t>BPI (Building Analyst Professional)</w:t>
            </w:r>
          </w:p>
        </w:tc>
      </w:tr>
    </w:tbl>
    <w:p w14:paraId="4628541F" w14:textId="77777777" w:rsidR="00B91522" w:rsidRDefault="00B91522" w:rsidP="00EB4F83">
      <w:pPr>
        <w:pStyle w:val="Heading2"/>
      </w:pPr>
      <w:r>
        <w:lastRenderedPageBreak/>
        <w:t>Butte Area:</w:t>
      </w:r>
    </w:p>
    <w:tbl>
      <w:tblPr>
        <w:tblStyle w:val="TableGrid"/>
        <w:tblW w:w="0" w:type="auto"/>
        <w:tblLayout w:type="fixed"/>
        <w:tblLook w:val="04A0" w:firstRow="1" w:lastRow="0" w:firstColumn="1" w:lastColumn="0" w:noHBand="0" w:noVBand="1"/>
        <w:tblCaption w:val="Butte Area Providers"/>
      </w:tblPr>
      <w:tblGrid>
        <w:gridCol w:w="1525"/>
        <w:gridCol w:w="2700"/>
        <w:gridCol w:w="1620"/>
        <w:gridCol w:w="3780"/>
        <w:gridCol w:w="1530"/>
        <w:gridCol w:w="2520"/>
      </w:tblGrid>
      <w:tr w:rsidR="009B5DE9" w14:paraId="1CB14E65" w14:textId="77777777" w:rsidTr="00D95E4A">
        <w:tc>
          <w:tcPr>
            <w:tcW w:w="1525" w:type="dxa"/>
          </w:tcPr>
          <w:p w14:paraId="143012D7" w14:textId="77777777" w:rsidR="009B5DE9" w:rsidRPr="00400833" w:rsidRDefault="009B5DE9" w:rsidP="00400833">
            <w:pPr>
              <w:pStyle w:val="DEQBodyParagraph"/>
            </w:pPr>
            <w:r w:rsidRPr="00400833">
              <w:t>Name</w:t>
            </w:r>
          </w:p>
        </w:tc>
        <w:tc>
          <w:tcPr>
            <w:tcW w:w="2700" w:type="dxa"/>
          </w:tcPr>
          <w:p w14:paraId="134F72F6" w14:textId="77777777" w:rsidR="009B5DE9" w:rsidRPr="00400833" w:rsidRDefault="009B5DE9" w:rsidP="00400833">
            <w:pPr>
              <w:pStyle w:val="DEQBodyParagraph"/>
            </w:pPr>
            <w:r w:rsidRPr="00400833">
              <w:t>Organization</w:t>
            </w:r>
          </w:p>
        </w:tc>
        <w:tc>
          <w:tcPr>
            <w:tcW w:w="1620" w:type="dxa"/>
          </w:tcPr>
          <w:p w14:paraId="69FA0B53" w14:textId="77777777" w:rsidR="009B5DE9" w:rsidRPr="00400833" w:rsidRDefault="009B5DE9" w:rsidP="00400833">
            <w:pPr>
              <w:pStyle w:val="DEQBodyParagraph"/>
            </w:pPr>
            <w:r w:rsidRPr="00400833">
              <w:t>Additional</w:t>
            </w:r>
          </w:p>
        </w:tc>
        <w:tc>
          <w:tcPr>
            <w:tcW w:w="3780" w:type="dxa"/>
          </w:tcPr>
          <w:p w14:paraId="389165B1" w14:textId="77777777" w:rsidR="009B5DE9" w:rsidRPr="00400833" w:rsidRDefault="009B5DE9" w:rsidP="00400833">
            <w:pPr>
              <w:pStyle w:val="DEQBodyParagraph"/>
            </w:pPr>
            <w:r w:rsidRPr="00400833">
              <w:t>Address</w:t>
            </w:r>
          </w:p>
        </w:tc>
        <w:tc>
          <w:tcPr>
            <w:tcW w:w="1530" w:type="dxa"/>
          </w:tcPr>
          <w:p w14:paraId="3CF6F86A" w14:textId="77777777" w:rsidR="009B5DE9" w:rsidRPr="00400833" w:rsidRDefault="009B5DE9" w:rsidP="00400833">
            <w:pPr>
              <w:pStyle w:val="DEQBodyParagraph"/>
            </w:pPr>
            <w:r w:rsidRPr="00400833">
              <w:t>Phone</w:t>
            </w:r>
          </w:p>
        </w:tc>
        <w:tc>
          <w:tcPr>
            <w:tcW w:w="2520" w:type="dxa"/>
          </w:tcPr>
          <w:p w14:paraId="72901638" w14:textId="77777777" w:rsidR="009B5DE9" w:rsidRPr="00400833" w:rsidRDefault="009B5DE9" w:rsidP="00400833">
            <w:pPr>
              <w:pStyle w:val="DEQBodyParagraph"/>
            </w:pPr>
            <w:r w:rsidRPr="00400833">
              <w:t>Certification</w:t>
            </w:r>
          </w:p>
        </w:tc>
      </w:tr>
      <w:tr w:rsidR="009B5DE9" w14:paraId="57EDC0B3" w14:textId="77777777" w:rsidTr="00D95E4A">
        <w:tc>
          <w:tcPr>
            <w:tcW w:w="1525" w:type="dxa"/>
          </w:tcPr>
          <w:p w14:paraId="59192978" w14:textId="426F68E8" w:rsidR="009B5DE9" w:rsidRPr="00400833" w:rsidRDefault="00000000" w:rsidP="00400833">
            <w:pPr>
              <w:pStyle w:val="DEQBodyParagraph"/>
            </w:pPr>
            <w:hyperlink r:id="rId33" w:history="1">
              <w:r w:rsidR="009B5DE9" w:rsidRPr="009B5DE9">
                <w:rPr>
                  <w:rStyle w:val="Hyperlink"/>
                </w:rPr>
                <w:t>Todd Hunkler</w:t>
              </w:r>
            </w:hyperlink>
          </w:p>
        </w:tc>
        <w:tc>
          <w:tcPr>
            <w:tcW w:w="2700" w:type="dxa"/>
          </w:tcPr>
          <w:p w14:paraId="3558C3F3" w14:textId="77777777" w:rsidR="009B5DE9" w:rsidRPr="00400833" w:rsidRDefault="009B5DE9" w:rsidP="00400833">
            <w:pPr>
              <w:pStyle w:val="DEQBodyParagraph"/>
            </w:pPr>
            <w:r w:rsidRPr="00400833">
              <w:t>National Affordable Housing Network</w:t>
            </w:r>
          </w:p>
        </w:tc>
        <w:tc>
          <w:tcPr>
            <w:tcW w:w="1620" w:type="dxa"/>
          </w:tcPr>
          <w:p w14:paraId="29621593" w14:textId="77777777" w:rsidR="009B5DE9" w:rsidRPr="00400833" w:rsidRDefault="009B5DE9" w:rsidP="00400833">
            <w:pPr>
              <w:pStyle w:val="DEQBodyParagraph"/>
            </w:pPr>
          </w:p>
        </w:tc>
        <w:tc>
          <w:tcPr>
            <w:tcW w:w="3780" w:type="dxa"/>
          </w:tcPr>
          <w:p w14:paraId="32E26924" w14:textId="77777777" w:rsidR="009B5DE9" w:rsidRPr="00400833" w:rsidRDefault="009B5DE9" w:rsidP="00400833">
            <w:pPr>
              <w:pStyle w:val="DEQBodyParagraph"/>
            </w:pPr>
            <w:r w:rsidRPr="00400833">
              <w:t>66 W Park Suite 211 Butte, MT 59701</w:t>
            </w:r>
          </w:p>
        </w:tc>
        <w:tc>
          <w:tcPr>
            <w:tcW w:w="1530" w:type="dxa"/>
          </w:tcPr>
          <w:p w14:paraId="32E86185" w14:textId="77777777" w:rsidR="009B5DE9" w:rsidRPr="00400833" w:rsidRDefault="009B5DE9" w:rsidP="00400833">
            <w:pPr>
              <w:pStyle w:val="DEQBodyParagraph"/>
            </w:pPr>
            <w:r w:rsidRPr="00400833">
              <w:t>740-359-9206</w:t>
            </w:r>
          </w:p>
        </w:tc>
        <w:tc>
          <w:tcPr>
            <w:tcW w:w="2520" w:type="dxa"/>
          </w:tcPr>
          <w:p w14:paraId="3A9742E3" w14:textId="77777777" w:rsidR="009B5DE9" w:rsidRPr="00400833" w:rsidRDefault="009B5DE9" w:rsidP="00400833">
            <w:pPr>
              <w:pStyle w:val="DEQBodyParagraph"/>
            </w:pPr>
            <w:r w:rsidRPr="00400833">
              <w:t>BPI</w:t>
            </w:r>
          </w:p>
        </w:tc>
      </w:tr>
      <w:tr w:rsidR="009B5DE9" w14:paraId="037C4720" w14:textId="77777777" w:rsidTr="00D95E4A">
        <w:tc>
          <w:tcPr>
            <w:tcW w:w="1525" w:type="dxa"/>
          </w:tcPr>
          <w:p w14:paraId="1D60F936" w14:textId="77777777" w:rsidR="009B5DE9" w:rsidRPr="00400833" w:rsidRDefault="009B5DE9" w:rsidP="00400833">
            <w:pPr>
              <w:pStyle w:val="DEQBodyParagraph"/>
            </w:pPr>
            <w:r w:rsidRPr="00400833">
              <w:t xml:space="preserve">Matthew Flanick </w:t>
            </w:r>
          </w:p>
        </w:tc>
        <w:tc>
          <w:tcPr>
            <w:tcW w:w="2700" w:type="dxa"/>
          </w:tcPr>
          <w:p w14:paraId="2C455F44" w14:textId="1DC87E95" w:rsidR="009B5DE9" w:rsidRPr="00400833" w:rsidRDefault="00000000" w:rsidP="00400833">
            <w:pPr>
              <w:pStyle w:val="DEQBodyParagraph"/>
            </w:pPr>
            <w:hyperlink r:id="rId34" w:history="1">
              <w:r w:rsidR="009B5DE9" w:rsidRPr="009B5DE9">
                <w:rPr>
                  <w:rStyle w:val="Hyperlink"/>
                </w:rPr>
                <w:t>Butter Builder’s Exchange</w:t>
              </w:r>
            </w:hyperlink>
          </w:p>
        </w:tc>
        <w:tc>
          <w:tcPr>
            <w:tcW w:w="1620" w:type="dxa"/>
          </w:tcPr>
          <w:p w14:paraId="7C648B97" w14:textId="77777777" w:rsidR="009B5DE9" w:rsidRPr="00400833" w:rsidRDefault="009B5DE9" w:rsidP="00400833">
            <w:pPr>
              <w:pStyle w:val="DEQBodyParagraph"/>
            </w:pPr>
            <w:r w:rsidRPr="00400833">
              <w:t>Southwest Montana</w:t>
            </w:r>
          </w:p>
        </w:tc>
        <w:tc>
          <w:tcPr>
            <w:tcW w:w="3780" w:type="dxa"/>
          </w:tcPr>
          <w:p w14:paraId="384C2288" w14:textId="77777777" w:rsidR="009B5DE9" w:rsidRPr="00400833" w:rsidRDefault="009B5DE9" w:rsidP="00400833">
            <w:pPr>
              <w:pStyle w:val="DEQBodyParagraph"/>
            </w:pPr>
            <w:r w:rsidRPr="00400833">
              <w:t>1953 S Montana St Butte, MT 59701</w:t>
            </w:r>
          </w:p>
        </w:tc>
        <w:tc>
          <w:tcPr>
            <w:tcW w:w="1530" w:type="dxa"/>
          </w:tcPr>
          <w:p w14:paraId="5BD58CDA" w14:textId="77777777" w:rsidR="009B5DE9" w:rsidRPr="00400833" w:rsidRDefault="009B5DE9" w:rsidP="00400833">
            <w:pPr>
              <w:pStyle w:val="DEQBodyParagraph"/>
            </w:pPr>
            <w:r w:rsidRPr="00400833">
              <w:t>406-782-5433</w:t>
            </w:r>
          </w:p>
        </w:tc>
        <w:tc>
          <w:tcPr>
            <w:tcW w:w="2520" w:type="dxa"/>
          </w:tcPr>
          <w:p w14:paraId="75E8EA95" w14:textId="77777777" w:rsidR="009B5DE9" w:rsidRPr="00400833" w:rsidRDefault="009B5DE9" w:rsidP="00400833">
            <w:pPr>
              <w:pStyle w:val="DEQBodyParagraph"/>
            </w:pPr>
            <w:r w:rsidRPr="00400833">
              <w:t>NCAT (Blower Door Test only)</w:t>
            </w:r>
          </w:p>
        </w:tc>
      </w:tr>
    </w:tbl>
    <w:p w14:paraId="7EC61ECE" w14:textId="2F48B48E" w:rsidR="00B91522" w:rsidRDefault="00B91522" w:rsidP="00B91522">
      <w:pPr>
        <w:rPr>
          <w:sz w:val="23"/>
        </w:rPr>
      </w:pPr>
    </w:p>
    <w:p w14:paraId="1198BA1A" w14:textId="77777777" w:rsidR="00B91522" w:rsidRDefault="00B91522" w:rsidP="00EB4F83">
      <w:pPr>
        <w:pStyle w:val="Heading2"/>
      </w:pPr>
      <w:r>
        <w:t>Great Falls Area:</w:t>
      </w:r>
    </w:p>
    <w:tbl>
      <w:tblPr>
        <w:tblStyle w:val="TableGrid"/>
        <w:tblW w:w="0" w:type="auto"/>
        <w:tblLayout w:type="fixed"/>
        <w:tblLook w:val="04A0" w:firstRow="1" w:lastRow="0" w:firstColumn="1" w:lastColumn="0" w:noHBand="0" w:noVBand="1"/>
        <w:tblCaption w:val="Great Falls Area Providers"/>
      </w:tblPr>
      <w:tblGrid>
        <w:gridCol w:w="1435"/>
        <w:gridCol w:w="2520"/>
        <w:gridCol w:w="1890"/>
        <w:gridCol w:w="3780"/>
        <w:gridCol w:w="1530"/>
        <w:gridCol w:w="2520"/>
      </w:tblGrid>
      <w:tr w:rsidR="00D95E4A" w14:paraId="08865EA3" w14:textId="77777777" w:rsidTr="00D95E4A">
        <w:tc>
          <w:tcPr>
            <w:tcW w:w="1435" w:type="dxa"/>
          </w:tcPr>
          <w:p w14:paraId="2B283543" w14:textId="77777777" w:rsidR="00D95E4A" w:rsidRPr="00400833" w:rsidRDefault="00D95E4A" w:rsidP="00400833">
            <w:pPr>
              <w:pStyle w:val="DEQBodyParagraph"/>
            </w:pPr>
            <w:r w:rsidRPr="00400833">
              <w:t>Name</w:t>
            </w:r>
          </w:p>
        </w:tc>
        <w:tc>
          <w:tcPr>
            <w:tcW w:w="2520" w:type="dxa"/>
          </w:tcPr>
          <w:p w14:paraId="40901F8F" w14:textId="77777777" w:rsidR="00D95E4A" w:rsidRPr="00400833" w:rsidRDefault="00D95E4A" w:rsidP="00400833">
            <w:pPr>
              <w:pStyle w:val="DEQBodyParagraph"/>
            </w:pPr>
            <w:r w:rsidRPr="00400833">
              <w:t>Organization</w:t>
            </w:r>
          </w:p>
        </w:tc>
        <w:tc>
          <w:tcPr>
            <w:tcW w:w="1890" w:type="dxa"/>
          </w:tcPr>
          <w:p w14:paraId="74179114" w14:textId="77777777" w:rsidR="00D95E4A" w:rsidRPr="00400833" w:rsidRDefault="00D95E4A" w:rsidP="00400833">
            <w:pPr>
              <w:pStyle w:val="DEQBodyParagraph"/>
            </w:pPr>
            <w:r w:rsidRPr="00400833">
              <w:t>Additional</w:t>
            </w:r>
          </w:p>
        </w:tc>
        <w:tc>
          <w:tcPr>
            <w:tcW w:w="3780" w:type="dxa"/>
          </w:tcPr>
          <w:p w14:paraId="4725AE31" w14:textId="77777777" w:rsidR="00D95E4A" w:rsidRPr="00400833" w:rsidRDefault="00D95E4A" w:rsidP="00400833">
            <w:pPr>
              <w:pStyle w:val="DEQBodyParagraph"/>
            </w:pPr>
            <w:r w:rsidRPr="00400833">
              <w:t>Address</w:t>
            </w:r>
          </w:p>
        </w:tc>
        <w:tc>
          <w:tcPr>
            <w:tcW w:w="1530" w:type="dxa"/>
          </w:tcPr>
          <w:p w14:paraId="0B986672" w14:textId="77777777" w:rsidR="00D95E4A" w:rsidRPr="00400833" w:rsidRDefault="00D95E4A" w:rsidP="00400833">
            <w:pPr>
              <w:pStyle w:val="DEQBodyParagraph"/>
            </w:pPr>
            <w:r w:rsidRPr="00400833">
              <w:t>Phone</w:t>
            </w:r>
          </w:p>
        </w:tc>
        <w:tc>
          <w:tcPr>
            <w:tcW w:w="2520" w:type="dxa"/>
          </w:tcPr>
          <w:p w14:paraId="17F76264" w14:textId="77777777" w:rsidR="00D95E4A" w:rsidRPr="00400833" w:rsidRDefault="00D95E4A" w:rsidP="00400833">
            <w:pPr>
              <w:pStyle w:val="DEQBodyParagraph"/>
            </w:pPr>
            <w:r w:rsidRPr="00400833">
              <w:t>Certification</w:t>
            </w:r>
          </w:p>
        </w:tc>
      </w:tr>
      <w:tr w:rsidR="00D95E4A" w14:paraId="1CCE78C5" w14:textId="77777777" w:rsidTr="00D95E4A">
        <w:tc>
          <w:tcPr>
            <w:tcW w:w="1435" w:type="dxa"/>
          </w:tcPr>
          <w:p w14:paraId="25E9518F" w14:textId="5CE8BC34" w:rsidR="00D95E4A" w:rsidRPr="00400833" w:rsidRDefault="00000000" w:rsidP="00400833">
            <w:pPr>
              <w:pStyle w:val="DEQBodyParagraph"/>
            </w:pPr>
            <w:hyperlink r:id="rId35" w:history="1">
              <w:r w:rsidR="00D95E4A" w:rsidRPr="00D95E4A">
                <w:rPr>
                  <w:rStyle w:val="Hyperlink"/>
                </w:rPr>
                <w:t>Eric Klinefelter</w:t>
              </w:r>
            </w:hyperlink>
          </w:p>
        </w:tc>
        <w:tc>
          <w:tcPr>
            <w:tcW w:w="2520" w:type="dxa"/>
          </w:tcPr>
          <w:p w14:paraId="02EA9339" w14:textId="77777777" w:rsidR="00D95E4A" w:rsidRPr="00400833" w:rsidRDefault="00D95E4A" w:rsidP="00400833">
            <w:pPr>
              <w:pStyle w:val="DEQBodyParagraph"/>
            </w:pPr>
            <w:r w:rsidRPr="00400833">
              <w:t>Klinefelter’s Insulation</w:t>
            </w:r>
          </w:p>
        </w:tc>
        <w:tc>
          <w:tcPr>
            <w:tcW w:w="1890" w:type="dxa"/>
          </w:tcPr>
          <w:p w14:paraId="7C1EB4FD" w14:textId="77777777" w:rsidR="00D95E4A" w:rsidRPr="00400833" w:rsidRDefault="00D95E4A" w:rsidP="00400833">
            <w:pPr>
              <w:pStyle w:val="DEQBodyParagraph"/>
            </w:pPr>
            <w:r w:rsidRPr="00400833">
              <w:t>Surrounding Counties</w:t>
            </w:r>
          </w:p>
        </w:tc>
        <w:tc>
          <w:tcPr>
            <w:tcW w:w="3780" w:type="dxa"/>
          </w:tcPr>
          <w:p w14:paraId="41125276" w14:textId="77777777" w:rsidR="00D95E4A" w:rsidRPr="00400833" w:rsidRDefault="00D95E4A" w:rsidP="00400833">
            <w:pPr>
              <w:pStyle w:val="DEQBodyParagraph"/>
            </w:pPr>
            <w:r w:rsidRPr="00400833">
              <w:t>2412 13th St S Great Falls, MT 59405</w:t>
            </w:r>
          </w:p>
        </w:tc>
        <w:tc>
          <w:tcPr>
            <w:tcW w:w="1530" w:type="dxa"/>
          </w:tcPr>
          <w:p w14:paraId="76F24FB5" w14:textId="77777777" w:rsidR="00D95E4A" w:rsidRPr="00400833" w:rsidRDefault="00D95E4A" w:rsidP="00400833">
            <w:pPr>
              <w:pStyle w:val="DEQBodyParagraph"/>
            </w:pPr>
            <w:r w:rsidRPr="00400833">
              <w:t>406-452-2954</w:t>
            </w:r>
          </w:p>
        </w:tc>
        <w:tc>
          <w:tcPr>
            <w:tcW w:w="2520" w:type="dxa"/>
          </w:tcPr>
          <w:p w14:paraId="24319283" w14:textId="77777777" w:rsidR="00D95E4A" w:rsidRPr="00400833" w:rsidRDefault="00D95E4A" w:rsidP="00400833">
            <w:pPr>
              <w:pStyle w:val="DEQBodyParagraph"/>
            </w:pPr>
            <w:r w:rsidRPr="00400833">
              <w:t>NCAT</w:t>
            </w:r>
          </w:p>
        </w:tc>
      </w:tr>
      <w:tr w:rsidR="00D95E4A" w14:paraId="6C6BCAC5" w14:textId="77777777" w:rsidTr="00D95E4A">
        <w:tc>
          <w:tcPr>
            <w:tcW w:w="1435" w:type="dxa"/>
          </w:tcPr>
          <w:p w14:paraId="37FBD47D" w14:textId="08904351" w:rsidR="00D95E4A" w:rsidRPr="00400833" w:rsidRDefault="00000000" w:rsidP="00400833">
            <w:pPr>
              <w:pStyle w:val="DEQBodyParagraph"/>
            </w:pPr>
            <w:hyperlink r:id="rId36" w:history="1">
              <w:r w:rsidR="00D95E4A" w:rsidRPr="00D95E4A">
                <w:rPr>
                  <w:rStyle w:val="Hyperlink"/>
                </w:rPr>
                <w:t>Jed Koljonen</w:t>
              </w:r>
            </w:hyperlink>
          </w:p>
        </w:tc>
        <w:tc>
          <w:tcPr>
            <w:tcW w:w="2520" w:type="dxa"/>
          </w:tcPr>
          <w:p w14:paraId="53139EB8" w14:textId="77777777" w:rsidR="00D95E4A" w:rsidRPr="00400833" w:rsidRDefault="00D95E4A" w:rsidP="00400833">
            <w:pPr>
              <w:pStyle w:val="DEQBodyParagraph"/>
            </w:pPr>
            <w:r w:rsidRPr="00400833">
              <w:t>Alpine Custom Homes</w:t>
            </w:r>
          </w:p>
        </w:tc>
        <w:tc>
          <w:tcPr>
            <w:tcW w:w="1890" w:type="dxa"/>
          </w:tcPr>
          <w:p w14:paraId="32BCD47B" w14:textId="77777777" w:rsidR="00D95E4A" w:rsidRPr="00400833" w:rsidRDefault="00D95E4A" w:rsidP="00400833">
            <w:pPr>
              <w:pStyle w:val="DEQBodyParagraph"/>
            </w:pPr>
          </w:p>
        </w:tc>
        <w:tc>
          <w:tcPr>
            <w:tcW w:w="3780" w:type="dxa"/>
          </w:tcPr>
          <w:p w14:paraId="11305225" w14:textId="77777777" w:rsidR="00D95E4A" w:rsidRPr="00400833" w:rsidRDefault="00D95E4A" w:rsidP="00400833">
            <w:pPr>
              <w:pStyle w:val="DEQBodyParagraph"/>
            </w:pPr>
            <w:r w:rsidRPr="00400833">
              <w:t>3604 8th Ave S 59405</w:t>
            </w:r>
          </w:p>
        </w:tc>
        <w:tc>
          <w:tcPr>
            <w:tcW w:w="1530" w:type="dxa"/>
          </w:tcPr>
          <w:p w14:paraId="05CC18A8" w14:textId="77777777" w:rsidR="00D95E4A" w:rsidRPr="00400833" w:rsidRDefault="00D95E4A" w:rsidP="00400833">
            <w:pPr>
              <w:pStyle w:val="DEQBodyParagraph"/>
            </w:pPr>
            <w:r w:rsidRPr="00400833">
              <w:t>406-868-6727</w:t>
            </w:r>
          </w:p>
        </w:tc>
        <w:tc>
          <w:tcPr>
            <w:tcW w:w="2520" w:type="dxa"/>
          </w:tcPr>
          <w:p w14:paraId="39B4E96D" w14:textId="77777777" w:rsidR="00D95E4A" w:rsidRPr="00400833" w:rsidRDefault="00D95E4A" w:rsidP="00400833">
            <w:pPr>
              <w:pStyle w:val="DEQBodyParagraph"/>
            </w:pPr>
            <w:r w:rsidRPr="00400833">
              <w:t>NCAT</w:t>
            </w:r>
          </w:p>
        </w:tc>
      </w:tr>
    </w:tbl>
    <w:p w14:paraId="7E4EE60B" w14:textId="77777777" w:rsidR="00B91522" w:rsidRDefault="00B91522" w:rsidP="00B91522">
      <w:pPr>
        <w:pStyle w:val="DEQBodyParagraph"/>
      </w:pPr>
    </w:p>
    <w:p w14:paraId="33DC2537" w14:textId="77777777" w:rsidR="00B91522" w:rsidRDefault="00B91522" w:rsidP="00EB4F83">
      <w:pPr>
        <w:pStyle w:val="Heading2"/>
      </w:pPr>
      <w:r>
        <w:t>Helena Area:</w:t>
      </w:r>
    </w:p>
    <w:tbl>
      <w:tblPr>
        <w:tblStyle w:val="TableGrid"/>
        <w:tblW w:w="0" w:type="auto"/>
        <w:tblLayout w:type="fixed"/>
        <w:tblLook w:val="04A0" w:firstRow="1" w:lastRow="0" w:firstColumn="1" w:lastColumn="0" w:noHBand="0" w:noVBand="1"/>
        <w:tblCaption w:val="Helena Area Providers"/>
      </w:tblPr>
      <w:tblGrid>
        <w:gridCol w:w="1435"/>
        <w:gridCol w:w="2520"/>
        <w:gridCol w:w="1890"/>
        <w:gridCol w:w="3780"/>
        <w:gridCol w:w="1530"/>
        <w:gridCol w:w="2520"/>
      </w:tblGrid>
      <w:tr w:rsidR="00D95E4A" w14:paraId="6CCF8598" w14:textId="77777777" w:rsidTr="00D95E4A">
        <w:tc>
          <w:tcPr>
            <w:tcW w:w="1435" w:type="dxa"/>
          </w:tcPr>
          <w:p w14:paraId="1F8C7424" w14:textId="77777777" w:rsidR="00D95E4A" w:rsidRPr="006B593C" w:rsidRDefault="00D95E4A" w:rsidP="00F42F20">
            <w:pPr>
              <w:pStyle w:val="DEQBodyParagraph"/>
              <w:jc w:val="center"/>
              <w:rPr>
                <w:b/>
                <w:bCs/>
              </w:rPr>
            </w:pPr>
            <w:r>
              <w:rPr>
                <w:b/>
                <w:bCs/>
              </w:rPr>
              <w:t>Name</w:t>
            </w:r>
          </w:p>
        </w:tc>
        <w:tc>
          <w:tcPr>
            <w:tcW w:w="2520" w:type="dxa"/>
          </w:tcPr>
          <w:p w14:paraId="6A5055A7" w14:textId="77777777" w:rsidR="00D95E4A" w:rsidRPr="006B593C" w:rsidRDefault="00D95E4A" w:rsidP="00F42F20">
            <w:pPr>
              <w:pStyle w:val="DEQBodyParagraph"/>
              <w:jc w:val="center"/>
              <w:rPr>
                <w:b/>
                <w:bCs/>
              </w:rPr>
            </w:pPr>
            <w:r>
              <w:rPr>
                <w:b/>
                <w:bCs/>
              </w:rPr>
              <w:t>Organization</w:t>
            </w:r>
          </w:p>
        </w:tc>
        <w:tc>
          <w:tcPr>
            <w:tcW w:w="1890" w:type="dxa"/>
          </w:tcPr>
          <w:p w14:paraId="26F2D9EF" w14:textId="77777777" w:rsidR="00D95E4A" w:rsidRPr="006B593C" w:rsidRDefault="00D95E4A" w:rsidP="00F42F20">
            <w:pPr>
              <w:pStyle w:val="DEQBodyParagraph"/>
              <w:jc w:val="center"/>
              <w:rPr>
                <w:b/>
                <w:bCs/>
              </w:rPr>
            </w:pPr>
            <w:r>
              <w:rPr>
                <w:b/>
                <w:bCs/>
              </w:rPr>
              <w:t>Additional</w:t>
            </w:r>
          </w:p>
        </w:tc>
        <w:tc>
          <w:tcPr>
            <w:tcW w:w="3780" w:type="dxa"/>
          </w:tcPr>
          <w:p w14:paraId="4D9F7FBD" w14:textId="77777777" w:rsidR="00D95E4A" w:rsidRPr="006B593C" w:rsidRDefault="00D95E4A" w:rsidP="00F42F20">
            <w:pPr>
              <w:pStyle w:val="DEQBodyParagraph"/>
              <w:jc w:val="center"/>
              <w:rPr>
                <w:b/>
                <w:bCs/>
              </w:rPr>
            </w:pPr>
            <w:r>
              <w:rPr>
                <w:b/>
                <w:bCs/>
              </w:rPr>
              <w:t>Address</w:t>
            </w:r>
          </w:p>
        </w:tc>
        <w:tc>
          <w:tcPr>
            <w:tcW w:w="1530" w:type="dxa"/>
          </w:tcPr>
          <w:p w14:paraId="7AF44E4C" w14:textId="77777777" w:rsidR="00D95E4A" w:rsidRPr="006B593C" w:rsidRDefault="00D95E4A" w:rsidP="00F42F20">
            <w:pPr>
              <w:pStyle w:val="DEQBodyParagraph"/>
              <w:jc w:val="center"/>
              <w:rPr>
                <w:b/>
                <w:bCs/>
              </w:rPr>
            </w:pPr>
            <w:r>
              <w:rPr>
                <w:b/>
                <w:bCs/>
              </w:rPr>
              <w:t>Phone</w:t>
            </w:r>
          </w:p>
        </w:tc>
        <w:tc>
          <w:tcPr>
            <w:tcW w:w="2520" w:type="dxa"/>
          </w:tcPr>
          <w:p w14:paraId="2A71DA46" w14:textId="77777777" w:rsidR="00D95E4A" w:rsidRPr="006B593C" w:rsidRDefault="00D95E4A" w:rsidP="00F42F20">
            <w:pPr>
              <w:pStyle w:val="DEQBodyParagraph"/>
              <w:jc w:val="center"/>
              <w:rPr>
                <w:b/>
                <w:bCs/>
              </w:rPr>
            </w:pPr>
            <w:r>
              <w:rPr>
                <w:b/>
                <w:bCs/>
              </w:rPr>
              <w:t>Certification</w:t>
            </w:r>
          </w:p>
        </w:tc>
      </w:tr>
      <w:tr w:rsidR="00D95E4A" w14:paraId="261257CA" w14:textId="77777777" w:rsidTr="00D95E4A">
        <w:tc>
          <w:tcPr>
            <w:tcW w:w="1435" w:type="dxa"/>
          </w:tcPr>
          <w:p w14:paraId="70451413" w14:textId="0F3FF4AF" w:rsidR="00D95E4A" w:rsidRDefault="00000000" w:rsidP="00F42F20">
            <w:pPr>
              <w:pStyle w:val="DEQBodyParagraph"/>
            </w:pPr>
            <w:hyperlink r:id="rId37" w:history="1">
              <w:r w:rsidR="00D95E4A" w:rsidRPr="00D95E4A">
                <w:rPr>
                  <w:rStyle w:val="Hyperlink"/>
                </w:rPr>
                <w:t>Rob Martin</w:t>
              </w:r>
            </w:hyperlink>
          </w:p>
        </w:tc>
        <w:tc>
          <w:tcPr>
            <w:tcW w:w="2520" w:type="dxa"/>
          </w:tcPr>
          <w:p w14:paraId="2520007C" w14:textId="77777777" w:rsidR="00D95E4A" w:rsidRDefault="00D95E4A" w:rsidP="00F42F20">
            <w:pPr>
              <w:pStyle w:val="DEQBodyParagraph"/>
            </w:pPr>
            <w:r>
              <w:t>Great Divide Home Builders</w:t>
            </w:r>
          </w:p>
        </w:tc>
        <w:tc>
          <w:tcPr>
            <w:tcW w:w="1890" w:type="dxa"/>
          </w:tcPr>
          <w:p w14:paraId="57BF57F5" w14:textId="77777777" w:rsidR="00D95E4A" w:rsidRDefault="00D95E4A" w:rsidP="00F42F20">
            <w:pPr>
              <w:pStyle w:val="DEQBodyParagraph"/>
            </w:pPr>
          </w:p>
        </w:tc>
        <w:tc>
          <w:tcPr>
            <w:tcW w:w="3780" w:type="dxa"/>
          </w:tcPr>
          <w:p w14:paraId="629E33B5" w14:textId="77777777" w:rsidR="00D95E4A" w:rsidRDefault="00D95E4A" w:rsidP="00F42F20">
            <w:pPr>
              <w:pStyle w:val="DEQBodyParagraph"/>
            </w:pPr>
            <w:r>
              <w:t>7190 Bootlegger Dr Helena, MT 59602</w:t>
            </w:r>
          </w:p>
        </w:tc>
        <w:tc>
          <w:tcPr>
            <w:tcW w:w="1530" w:type="dxa"/>
          </w:tcPr>
          <w:p w14:paraId="6A32A18F" w14:textId="77777777" w:rsidR="00D95E4A" w:rsidRDefault="00D95E4A" w:rsidP="00F42F20">
            <w:pPr>
              <w:pStyle w:val="DEQBodyParagraph"/>
            </w:pPr>
            <w:r>
              <w:t>406-949-1681</w:t>
            </w:r>
          </w:p>
        </w:tc>
        <w:tc>
          <w:tcPr>
            <w:tcW w:w="2520" w:type="dxa"/>
          </w:tcPr>
          <w:p w14:paraId="72D9BC1B" w14:textId="77777777" w:rsidR="00D95E4A" w:rsidRDefault="00D95E4A" w:rsidP="00F42F20">
            <w:pPr>
              <w:pStyle w:val="DEQBodyParagraph"/>
            </w:pPr>
            <w:r>
              <w:t>NCAT</w:t>
            </w:r>
          </w:p>
        </w:tc>
      </w:tr>
      <w:tr w:rsidR="00D95E4A" w14:paraId="06CAF4FF" w14:textId="77777777" w:rsidTr="00D95E4A">
        <w:tc>
          <w:tcPr>
            <w:tcW w:w="1435" w:type="dxa"/>
          </w:tcPr>
          <w:p w14:paraId="28BE9D27" w14:textId="1F859B00" w:rsidR="00D95E4A" w:rsidRDefault="00000000" w:rsidP="00F42F20">
            <w:pPr>
              <w:pStyle w:val="DEQBodyParagraph"/>
            </w:pPr>
            <w:hyperlink r:id="rId38" w:history="1">
              <w:r w:rsidR="00D95E4A" w:rsidRPr="00D95E4A">
                <w:rPr>
                  <w:rStyle w:val="Hyperlink"/>
                </w:rPr>
                <w:t>Dan McCormick</w:t>
              </w:r>
            </w:hyperlink>
          </w:p>
        </w:tc>
        <w:tc>
          <w:tcPr>
            <w:tcW w:w="2520" w:type="dxa"/>
          </w:tcPr>
          <w:p w14:paraId="339FA08F" w14:textId="77777777" w:rsidR="00D95E4A" w:rsidRDefault="00D95E4A" w:rsidP="00F42F20">
            <w:pPr>
              <w:pStyle w:val="DEQBodyParagraph"/>
            </w:pPr>
            <w:r>
              <w:t>Eagle View Property Inspections</w:t>
            </w:r>
          </w:p>
        </w:tc>
        <w:tc>
          <w:tcPr>
            <w:tcW w:w="1890" w:type="dxa"/>
          </w:tcPr>
          <w:p w14:paraId="0DDF5B0E" w14:textId="77777777" w:rsidR="00D95E4A" w:rsidRDefault="00D95E4A" w:rsidP="00F42F20">
            <w:pPr>
              <w:pStyle w:val="DEQBodyParagraph"/>
            </w:pPr>
          </w:p>
        </w:tc>
        <w:tc>
          <w:tcPr>
            <w:tcW w:w="3780" w:type="dxa"/>
          </w:tcPr>
          <w:p w14:paraId="4CB4D80A" w14:textId="77777777" w:rsidR="00D95E4A" w:rsidRDefault="00D95E4A" w:rsidP="00F42F20">
            <w:pPr>
              <w:pStyle w:val="DEQBodyParagraph"/>
            </w:pPr>
            <w:r>
              <w:t>PO Box 114 Fort Harrison, MT 59636</w:t>
            </w:r>
          </w:p>
        </w:tc>
        <w:tc>
          <w:tcPr>
            <w:tcW w:w="1530" w:type="dxa"/>
          </w:tcPr>
          <w:p w14:paraId="50D0DB10" w14:textId="77777777" w:rsidR="00D95E4A" w:rsidRDefault="00D95E4A" w:rsidP="00F42F20">
            <w:pPr>
              <w:pStyle w:val="DEQBodyParagraph"/>
            </w:pPr>
            <w:r>
              <w:t>406-465-1593</w:t>
            </w:r>
          </w:p>
        </w:tc>
        <w:tc>
          <w:tcPr>
            <w:tcW w:w="2520" w:type="dxa"/>
          </w:tcPr>
          <w:p w14:paraId="3DEB4BE2" w14:textId="77777777" w:rsidR="00D95E4A" w:rsidRPr="00D06CBE" w:rsidRDefault="00D95E4A" w:rsidP="00F42F20">
            <w:pPr>
              <w:pStyle w:val="DEQBodyParagraph"/>
            </w:pPr>
            <w:proofErr w:type="spellStart"/>
            <w:r>
              <w:t>Retrotec</w:t>
            </w:r>
            <w:proofErr w:type="spellEnd"/>
          </w:p>
        </w:tc>
      </w:tr>
    </w:tbl>
    <w:p w14:paraId="175F775C" w14:textId="77777777" w:rsidR="00D95E4A" w:rsidRDefault="00D95E4A" w:rsidP="00D95E4A">
      <w:pPr>
        <w:sectPr w:rsidR="00D95E4A" w:rsidSect="00B91522">
          <w:pgSz w:w="15840" w:h="12240" w:orient="landscape"/>
          <w:pgMar w:top="1440" w:right="540" w:bottom="1440" w:left="720" w:header="720" w:footer="720" w:gutter="0"/>
          <w:cols w:space="720"/>
          <w:docGrid w:linePitch="360"/>
        </w:sectPr>
      </w:pPr>
    </w:p>
    <w:p w14:paraId="43289BF0" w14:textId="77777777" w:rsidR="00B91522" w:rsidRDefault="00B91522" w:rsidP="00EB4F83">
      <w:pPr>
        <w:pStyle w:val="Heading2"/>
      </w:pPr>
      <w:r>
        <w:lastRenderedPageBreak/>
        <w:t>Missoula Area:</w:t>
      </w:r>
    </w:p>
    <w:tbl>
      <w:tblPr>
        <w:tblStyle w:val="TableGrid"/>
        <w:tblW w:w="0" w:type="auto"/>
        <w:tblLayout w:type="fixed"/>
        <w:tblLook w:val="04A0" w:firstRow="1" w:lastRow="0" w:firstColumn="1" w:lastColumn="0" w:noHBand="0" w:noVBand="1"/>
        <w:tblCaption w:val="Missoula Area Providers"/>
      </w:tblPr>
      <w:tblGrid>
        <w:gridCol w:w="1795"/>
        <w:gridCol w:w="2610"/>
        <w:gridCol w:w="2070"/>
        <w:gridCol w:w="3690"/>
        <w:gridCol w:w="1530"/>
        <w:gridCol w:w="1980"/>
      </w:tblGrid>
      <w:tr w:rsidR="00D95E4A" w14:paraId="392D2C65" w14:textId="77777777" w:rsidTr="00D95E4A">
        <w:tc>
          <w:tcPr>
            <w:tcW w:w="1795" w:type="dxa"/>
          </w:tcPr>
          <w:p w14:paraId="07F3310A" w14:textId="77777777" w:rsidR="00D95E4A" w:rsidRPr="006B593C" w:rsidRDefault="00D95E4A" w:rsidP="002600C9">
            <w:pPr>
              <w:pStyle w:val="DEQBodyParagraph"/>
            </w:pPr>
            <w:r>
              <w:t>Name</w:t>
            </w:r>
          </w:p>
        </w:tc>
        <w:tc>
          <w:tcPr>
            <w:tcW w:w="2610" w:type="dxa"/>
          </w:tcPr>
          <w:p w14:paraId="17AD00DC" w14:textId="77777777" w:rsidR="00D95E4A" w:rsidRPr="006B593C" w:rsidRDefault="00D95E4A" w:rsidP="002600C9">
            <w:pPr>
              <w:pStyle w:val="DEQBodyParagraph"/>
            </w:pPr>
            <w:r>
              <w:t>Organization</w:t>
            </w:r>
          </w:p>
        </w:tc>
        <w:tc>
          <w:tcPr>
            <w:tcW w:w="2070" w:type="dxa"/>
          </w:tcPr>
          <w:p w14:paraId="6306C28C" w14:textId="77777777" w:rsidR="00D95E4A" w:rsidRPr="006B593C" w:rsidRDefault="00D95E4A" w:rsidP="002600C9">
            <w:pPr>
              <w:pStyle w:val="DEQBodyParagraph"/>
            </w:pPr>
            <w:r>
              <w:t>Additional</w:t>
            </w:r>
          </w:p>
        </w:tc>
        <w:tc>
          <w:tcPr>
            <w:tcW w:w="3690" w:type="dxa"/>
          </w:tcPr>
          <w:p w14:paraId="156271C5" w14:textId="77777777" w:rsidR="00D95E4A" w:rsidRPr="006B593C" w:rsidRDefault="00D95E4A" w:rsidP="002600C9">
            <w:pPr>
              <w:pStyle w:val="DEQBodyParagraph"/>
            </w:pPr>
            <w:r>
              <w:t>Address</w:t>
            </w:r>
          </w:p>
        </w:tc>
        <w:tc>
          <w:tcPr>
            <w:tcW w:w="1530" w:type="dxa"/>
          </w:tcPr>
          <w:p w14:paraId="7CB33E2C" w14:textId="77777777" w:rsidR="00D95E4A" w:rsidRPr="006B593C" w:rsidRDefault="00D95E4A" w:rsidP="002600C9">
            <w:pPr>
              <w:pStyle w:val="DEQBodyParagraph"/>
            </w:pPr>
            <w:r>
              <w:t>Phone</w:t>
            </w:r>
          </w:p>
        </w:tc>
        <w:tc>
          <w:tcPr>
            <w:tcW w:w="1980" w:type="dxa"/>
          </w:tcPr>
          <w:p w14:paraId="57A03C11" w14:textId="77777777" w:rsidR="00D95E4A" w:rsidRPr="006B593C" w:rsidRDefault="00D95E4A" w:rsidP="002600C9">
            <w:pPr>
              <w:pStyle w:val="DEQBodyParagraph"/>
            </w:pPr>
            <w:r>
              <w:t>Certification</w:t>
            </w:r>
          </w:p>
        </w:tc>
      </w:tr>
      <w:tr w:rsidR="00D95E4A" w14:paraId="41D7461A" w14:textId="77777777" w:rsidTr="00D95E4A">
        <w:tc>
          <w:tcPr>
            <w:tcW w:w="1795" w:type="dxa"/>
          </w:tcPr>
          <w:p w14:paraId="150CFED4" w14:textId="77777777" w:rsidR="00D95E4A" w:rsidRDefault="00D95E4A" w:rsidP="002600C9">
            <w:pPr>
              <w:pStyle w:val="DEQBodyParagraph"/>
            </w:pPr>
            <w:r>
              <w:t>Mike West</w:t>
            </w:r>
          </w:p>
        </w:tc>
        <w:tc>
          <w:tcPr>
            <w:tcW w:w="2610" w:type="dxa"/>
          </w:tcPr>
          <w:p w14:paraId="2E98C037" w14:textId="5C89350C" w:rsidR="00D95E4A" w:rsidRDefault="00000000" w:rsidP="002600C9">
            <w:pPr>
              <w:pStyle w:val="DEQBodyParagraph"/>
            </w:pPr>
            <w:hyperlink r:id="rId39" w:history="1">
              <w:proofErr w:type="spellStart"/>
              <w:r w:rsidR="00D95E4A" w:rsidRPr="00D95E4A">
                <w:rPr>
                  <w:rStyle w:val="Hyperlink"/>
                </w:rPr>
                <w:t>Outwest</w:t>
              </w:r>
              <w:proofErr w:type="spellEnd"/>
              <w:r w:rsidR="00D95E4A" w:rsidRPr="00D95E4A">
                <w:rPr>
                  <w:rStyle w:val="Hyperlink"/>
                </w:rPr>
                <w:t xml:space="preserve"> Property Doctor</w:t>
              </w:r>
            </w:hyperlink>
          </w:p>
        </w:tc>
        <w:tc>
          <w:tcPr>
            <w:tcW w:w="2070" w:type="dxa"/>
          </w:tcPr>
          <w:p w14:paraId="3512D679" w14:textId="77777777" w:rsidR="00D95E4A" w:rsidRDefault="00D95E4A" w:rsidP="002600C9">
            <w:pPr>
              <w:pStyle w:val="DEQBodyParagraph"/>
            </w:pPr>
            <w:r>
              <w:t>Helena and Butte</w:t>
            </w:r>
          </w:p>
        </w:tc>
        <w:tc>
          <w:tcPr>
            <w:tcW w:w="3690" w:type="dxa"/>
          </w:tcPr>
          <w:p w14:paraId="2EBAA74A" w14:textId="77777777" w:rsidR="00D95E4A" w:rsidRDefault="00D95E4A" w:rsidP="002600C9">
            <w:pPr>
              <w:pStyle w:val="DEQBodyParagraph"/>
            </w:pPr>
            <w:r>
              <w:t>702 Polaris Way Missoula, MT 59803</w:t>
            </w:r>
          </w:p>
        </w:tc>
        <w:tc>
          <w:tcPr>
            <w:tcW w:w="1530" w:type="dxa"/>
          </w:tcPr>
          <w:p w14:paraId="49B098B9" w14:textId="77777777" w:rsidR="00D95E4A" w:rsidRDefault="00D95E4A" w:rsidP="002600C9">
            <w:pPr>
              <w:pStyle w:val="DEQBodyParagraph"/>
            </w:pPr>
            <w:r>
              <w:t>406-880-4425</w:t>
            </w:r>
          </w:p>
        </w:tc>
        <w:tc>
          <w:tcPr>
            <w:tcW w:w="1980" w:type="dxa"/>
          </w:tcPr>
          <w:p w14:paraId="257CDA81" w14:textId="77777777" w:rsidR="00D95E4A" w:rsidRDefault="00D95E4A" w:rsidP="002600C9">
            <w:pPr>
              <w:pStyle w:val="DEQBodyParagraph"/>
            </w:pPr>
            <w:r>
              <w:t>HERS/NCAT</w:t>
            </w:r>
          </w:p>
        </w:tc>
      </w:tr>
      <w:tr w:rsidR="00D95E4A" w14:paraId="493CF19E" w14:textId="77777777" w:rsidTr="00D95E4A">
        <w:tc>
          <w:tcPr>
            <w:tcW w:w="1795" w:type="dxa"/>
          </w:tcPr>
          <w:p w14:paraId="7AA938F8" w14:textId="07D97130" w:rsidR="00D95E4A" w:rsidRDefault="00000000" w:rsidP="002600C9">
            <w:pPr>
              <w:pStyle w:val="DEQBodyParagraph"/>
            </w:pPr>
            <w:hyperlink r:id="rId40" w:history="1">
              <w:r w:rsidR="00D95E4A" w:rsidRPr="00D95E4A">
                <w:rPr>
                  <w:rStyle w:val="Hyperlink"/>
                </w:rPr>
                <w:t>Emmon Snyder</w:t>
              </w:r>
            </w:hyperlink>
          </w:p>
        </w:tc>
        <w:tc>
          <w:tcPr>
            <w:tcW w:w="2610" w:type="dxa"/>
          </w:tcPr>
          <w:p w14:paraId="48FB8704" w14:textId="77777777" w:rsidR="00D95E4A" w:rsidRDefault="00D95E4A" w:rsidP="002600C9">
            <w:pPr>
              <w:pStyle w:val="DEQBodyParagraph"/>
            </w:pPr>
            <w:r>
              <w:t>ES Ventures, INC</w:t>
            </w:r>
          </w:p>
        </w:tc>
        <w:tc>
          <w:tcPr>
            <w:tcW w:w="2070" w:type="dxa"/>
          </w:tcPr>
          <w:p w14:paraId="74778748" w14:textId="77777777" w:rsidR="00D95E4A" w:rsidRDefault="00D95E4A" w:rsidP="002600C9">
            <w:pPr>
              <w:pStyle w:val="DEQBodyParagraph"/>
            </w:pPr>
            <w:r>
              <w:t>Surrounding Areas</w:t>
            </w:r>
          </w:p>
        </w:tc>
        <w:tc>
          <w:tcPr>
            <w:tcW w:w="3690" w:type="dxa"/>
          </w:tcPr>
          <w:p w14:paraId="288DC567" w14:textId="77777777" w:rsidR="00D95E4A" w:rsidRDefault="00D95E4A" w:rsidP="002600C9">
            <w:pPr>
              <w:pStyle w:val="DEQBodyParagraph"/>
            </w:pPr>
            <w:r>
              <w:t>2 Orchard Court Missoula, MT 59803</w:t>
            </w:r>
          </w:p>
        </w:tc>
        <w:tc>
          <w:tcPr>
            <w:tcW w:w="1530" w:type="dxa"/>
          </w:tcPr>
          <w:p w14:paraId="61DAB7CA" w14:textId="77777777" w:rsidR="00D95E4A" w:rsidRDefault="00D95E4A" w:rsidP="002600C9">
            <w:pPr>
              <w:pStyle w:val="DEQBodyParagraph"/>
            </w:pPr>
            <w:r>
              <w:t>406-546-2280</w:t>
            </w:r>
          </w:p>
        </w:tc>
        <w:tc>
          <w:tcPr>
            <w:tcW w:w="1980" w:type="dxa"/>
          </w:tcPr>
          <w:p w14:paraId="38845EFD" w14:textId="18FAA51E" w:rsidR="00D95E4A" w:rsidRPr="00D06CBE" w:rsidRDefault="00D95E4A" w:rsidP="002600C9">
            <w:pPr>
              <w:pStyle w:val="DEQBodyParagraph"/>
            </w:pPr>
            <w:r>
              <w:t>Blower Door Testing</w:t>
            </w:r>
            <w:r w:rsidR="001258B1">
              <w:t>/BPI</w:t>
            </w:r>
          </w:p>
        </w:tc>
      </w:tr>
      <w:tr w:rsidR="00D95E4A" w14:paraId="646E06F2" w14:textId="77777777" w:rsidTr="00D95E4A">
        <w:tc>
          <w:tcPr>
            <w:tcW w:w="1795" w:type="dxa"/>
          </w:tcPr>
          <w:p w14:paraId="420E0ED8" w14:textId="6B173E41" w:rsidR="00D95E4A" w:rsidRDefault="00000000" w:rsidP="002600C9">
            <w:pPr>
              <w:pStyle w:val="DEQBodyParagraph"/>
            </w:pPr>
            <w:hyperlink r:id="rId41" w:history="1">
              <w:r w:rsidR="00D95E4A" w:rsidRPr="00D95E4A">
                <w:rPr>
                  <w:rStyle w:val="Hyperlink"/>
                </w:rPr>
                <w:t>Johnathon Cameron</w:t>
              </w:r>
            </w:hyperlink>
          </w:p>
        </w:tc>
        <w:tc>
          <w:tcPr>
            <w:tcW w:w="2610" w:type="dxa"/>
          </w:tcPr>
          <w:p w14:paraId="305C4325" w14:textId="77777777" w:rsidR="00D95E4A" w:rsidRDefault="00D95E4A" w:rsidP="002600C9">
            <w:pPr>
              <w:pStyle w:val="DEQBodyParagraph"/>
            </w:pPr>
            <w:r>
              <w:t>406 Infrared</w:t>
            </w:r>
          </w:p>
        </w:tc>
        <w:tc>
          <w:tcPr>
            <w:tcW w:w="2070" w:type="dxa"/>
          </w:tcPr>
          <w:p w14:paraId="5E88B1A4" w14:textId="77777777" w:rsidR="00D95E4A" w:rsidRDefault="00D95E4A" w:rsidP="002600C9">
            <w:pPr>
              <w:pStyle w:val="DEQBodyParagraph"/>
            </w:pPr>
            <w:r>
              <w:t>Bitterroot Valley</w:t>
            </w:r>
          </w:p>
        </w:tc>
        <w:tc>
          <w:tcPr>
            <w:tcW w:w="3690" w:type="dxa"/>
          </w:tcPr>
          <w:p w14:paraId="3D13BA31" w14:textId="77777777" w:rsidR="00D95E4A" w:rsidRDefault="00D95E4A" w:rsidP="002600C9">
            <w:pPr>
              <w:pStyle w:val="DEQBodyParagraph"/>
            </w:pPr>
            <w:r>
              <w:t>5190 Kootenai Rd Stevensville, MT 59870</w:t>
            </w:r>
          </w:p>
        </w:tc>
        <w:tc>
          <w:tcPr>
            <w:tcW w:w="1530" w:type="dxa"/>
          </w:tcPr>
          <w:p w14:paraId="38DACCEF" w14:textId="77777777" w:rsidR="00D95E4A" w:rsidRDefault="00D95E4A" w:rsidP="002600C9">
            <w:pPr>
              <w:pStyle w:val="DEQBodyParagraph"/>
            </w:pPr>
            <w:r>
              <w:t>406-306-1331</w:t>
            </w:r>
          </w:p>
        </w:tc>
        <w:tc>
          <w:tcPr>
            <w:tcW w:w="1980" w:type="dxa"/>
          </w:tcPr>
          <w:p w14:paraId="117F8716" w14:textId="77777777" w:rsidR="00D95E4A" w:rsidRDefault="00D95E4A" w:rsidP="002600C9">
            <w:pPr>
              <w:pStyle w:val="DEQBodyParagraph"/>
            </w:pPr>
            <w:proofErr w:type="spellStart"/>
            <w:r>
              <w:t>Retrotec</w:t>
            </w:r>
            <w:proofErr w:type="spellEnd"/>
            <w:r>
              <w:t>/BPI</w:t>
            </w:r>
          </w:p>
        </w:tc>
      </w:tr>
      <w:tr w:rsidR="00DE3458" w14:paraId="581DE0FD" w14:textId="77777777" w:rsidTr="00D95E4A">
        <w:tc>
          <w:tcPr>
            <w:tcW w:w="1795" w:type="dxa"/>
          </w:tcPr>
          <w:p w14:paraId="32BD4863" w14:textId="53A0D875" w:rsidR="00DE3458" w:rsidRDefault="00000000" w:rsidP="002600C9">
            <w:pPr>
              <w:pStyle w:val="DEQBodyParagraph"/>
            </w:pPr>
            <w:hyperlink r:id="rId42" w:history="1">
              <w:r w:rsidR="00DE3458" w:rsidRPr="00B62358">
                <w:rPr>
                  <w:rStyle w:val="Hyperlink"/>
                </w:rPr>
                <w:t>Joel Gordon</w:t>
              </w:r>
            </w:hyperlink>
          </w:p>
        </w:tc>
        <w:tc>
          <w:tcPr>
            <w:tcW w:w="2610" w:type="dxa"/>
          </w:tcPr>
          <w:p w14:paraId="228ED52F" w14:textId="789CAA51" w:rsidR="00DE3458" w:rsidRDefault="00DE3458" w:rsidP="002600C9">
            <w:pPr>
              <w:pStyle w:val="DEQBodyParagraph"/>
            </w:pPr>
            <w:r>
              <w:t>Log to Living Room, LLC</w:t>
            </w:r>
          </w:p>
        </w:tc>
        <w:tc>
          <w:tcPr>
            <w:tcW w:w="2070" w:type="dxa"/>
          </w:tcPr>
          <w:p w14:paraId="5C953008" w14:textId="5C9CF577" w:rsidR="00DE3458" w:rsidRDefault="008D5FCD" w:rsidP="002600C9">
            <w:pPr>
              <w:pStyle w:val="DEQBodyParagraph"/>
            </w:pPr>
            <w:r>
              <w:t>Missoula</w:t>
            </w:r>
            <w:r w:rsidR="00EA1623">
              <w:t>,</w:t>
            </w:r>
            <w:r w:rsidR="00B62358">
              <w:t xml:space="preserve"> </w:t>
            </w:r>
            <w:r w:rsidR="00EA1623">
              <w:t>Ravali County, Western MT</w:t>
            </w:r>
          </w:p>
        </w:tc>
        <w:tc>
          <w:tcPr>
            <w:tcW w:w="3690" w:type="dxa"/>
          </w:tcPr>
          <w:p w14:paraId="62609971" w14:textId="384FBD19" w:rsidR="00DE3458" w:rsidRDefault="000658D3" w:rsidP="002600C9">
            <w:pPr>
              <w:pStyle w:val="DEQBodyParagraph"/>
            </w:pPr>
            <w:r>
              <w:t>4376 Eastside Hwy Stevensville, MT 59870</w:t>
            </w:r>
          </w:p>
        </w:tc>
        <w:tc>
          <w:tcPr>
            <w:tcW w:w="1530" w:type="dxa"/>
          </w:tcPr>
          <w:p w14:paraId="2EEB6B87" w14:textId="52AE5435" w:rsidR="00DE3458" w:rsidRDefault="00C635BB" w:rsidP="002600C9">
            <w:pPr>
              <w:pStyle w:val="DEQBodyParagraph"/>
            </w:pPr>
            <w:r>
              <w:t>406-396-0994</w:t>
            </w:r>
          </w:p>
        </w:tc>
        <w:tc>
          <w:tcPr>
            <w:tcW w:w="1980" w:type="dxa"/>
          </w:tcPr>
          <w:p w14:paraId="1888EDF7" w14:textId="1599DBDD" w:rsidR="00DE3458" w:rsidRDefault="00B65676" w:rsidP="002600C9">
            <w:pPr>
              <w:pStyle w:val="DEQBodyParagraph"/>
            </w:pPr>
            <w:proofErr w:type="spellStart"/>
            <w:r>
              <w:t>Re</w:t>
            </w:r>
            <w:r w:rsidR="00A109B1">
              <w:t>trotec</w:t>
            </w:r>
            <w:proofErr w:type="spellEnd"/>
          </w:p>
        </w:tc>
      </w:tr>
    </w:tbl>
    <w:p w14:paraId="568FEC3B" w14:textId="4DCA44AE" w:rsidR="00B91522" w:rsidRDefault="00B91522" w:rsidP="00EB4F83">
      <w:pPr>
        <w:pStyle w:val="Heading2"/>
      </w:pPr>
      <w:r>
        <w:t>Sidney Area:</w:t>
      </w:r>
    </w:p>
    <w:tbl>
      <w:tblPr>
        <w:tblStyle w:val="TableGrid"/>
        <w:tblW w:w="0" w:type="auto"/>
        <w:tblLayout w:type="fixed"/>
        <w:tblLook w:val="04A0" w:firstRow="1" w:lastRow="0" w:firstColumn="1" w:lastColumn="0" w:noHBand="0" w:noVBand="1"/>
        <w:tblCaption w:val="Sidney Area Providers"/>
      </w:tblPr>
      <w:tblGrid>
        <w:gridCol w:w="1795"/>
        <w:gridCol w:w="2070"/>
        <w:gridCol w:w="2070"/>
        <w:gridCol w:w="4230"/>
        <w:gridCol w:w="1800"/>
        <w:gridCol w:w="1710"/>
      </w:tblGrid>
      <w:tr w:rsidR="00D95E4A" w14:paraId="6B4857FB" w14:textId="77777777" w:rsidTr="007C3BAB">
        <w:tc>
          <w:tcPr>
            <w:tcW w:w="1795" w:type="dxa"/>
          </w:tcPr>
          <w:p w14:paraId="6A667690" w14:textId="77777777" w:rsidR="00D95E4A" w:rsidRPr="002600C9" w:rsidRDefault="00D95E4A" w:rsidP="002600C9">
            <w:pPr>
              <w:pStyle w:val="DEQBodyParagraph"/>
            </w:pPr>
            <w:r w:rsidRPr="002600C9">
              <w:t>Name</w:t>
            </w:r>
          </w:p>
        </w:tc>
        <w:tc>
          <w:tcPr>
            <w:tcW w:w="2070" w:type="dxa"/>
          </w:tcPr>
          <w:p w14:paraId="77DF5810" w14:textId="77777777" w:rsidR="00D95E4A" w:rsidRPr="002600C9" w:rsidRDefault="00D95E4A" w:rsidP="002600C9">
            <w:pPr>
              <w:pStyle w:val="DEQBodyParagraph"/>
            </w:pPr>
            <w:r w:rsidRPr="002600C9">
              <w:t>Organization</w:t>
            </w:r>
          </w:p>
        </w:tc>
        <w:tc>
          <w:tcPr>
            <w:tcW w:w="2070" w:type="dxa"/>
          </w:tcPr>
          <w:p w14:paraId="4E425147" w14:textId="77777777" w:rsidR="00D95E4A" w:rsidRPr="002600C9" w:rsidRDefault="00D95E4A" w:rsidP="002600C9">
            <w:pPr>
              <w:pStyle w:val="DEQBodyParagraph"/>
            </w:pPr>
            <w:r w:rsidRPr="002600C9">
              <w:t>Additional</w:t>
            </w:r>
          </w:p>
        </w:tc>
        <w:tc>
          <w:tcPr>
            <w:tcW w:w="4230" w:type="dxa"/>
          </w:tcPr>
          <w:p w14:paraId="6134E72F" w14:textId="77777777" w:rsidR="00D95E4A" w:rsidRPr="002600C9" w:rsidRDefault="00D95E4A" w:rsidP="002600C9">
            <w:pPr>
              <w:pStyle w:val="DEQBodyParagraph"/>
            </w:pPr>
            <w:r w:rsidRPr="002600C9">
              <w:t>Address</w:t>
            </w:r>
          </w:p>
        </w:tc>
        <w:tc>
          <w:tcPr>
            <w:tcW w:w="1800" w:type="dxa"/>
          </w:tcPr>
          <w:p w14:paraId="4595E079" w14:textId="77777777" w:rsidR="00D95E4A" w:rsidRPr="002600C9" w:rsidRDefault="00D95E4A" w:rsidP="002600C9">
            <w:pPr>
              <w:pStyle w:val="DEQBodyParagraph"/>
            </w:pPr>
            <w:r w:rsidRPr="002600C9">
              <w:t>Phone</w:t>
            </w:r>
          </w:p>
        </w:tc>
        <w:tc>
          <w:tcPr>
            <w:tcW w:w="1710" w:type="dxa"/>
          </w:tcPr>
          <w:p w14:paraId="7753F76F" w14:textId="77777777" w:rsidR="00D95E4A" w:rsidRPr="002600C9" w:rsidRDefault="00D95E4A" w:rsidP="002600C9">
            <w:pPr>
              <w:pStyle w:val="DEQBodyParagraph"/>
            </w:pPr>
            <w:r w:rsidRPr="002600C9">
              <w:t>Certification</w:t>
            </w:r>
          </w:p>
        </w:tc>
      </w:tr>
      <w:tr w:rsidR="00D95E4A" w14:paraId="6A3D5225" w14:textId="77777777" w:rsidTr="007C3BAB">
        <w:tc>
          <w:tcPr>
            <w:tcW w:w="1795" w:type="dxa"/>
          </w:tcPr>
          <w:p w14:paraId="51641F5C" w14:textId="6878DCAF" w:rsidR="00D95E4A" w:rsidRPr="002600C9" w:rsidRDefault="00000000" w:rsidP="002600C9">
            <w:pPr>
              <w:pStyle w:val="DEQBodyParagraph"/>
            </w:pPr>
            <w:hyperlink r:id="rId43" w:history="1">
              <w:r w:rsidR="00D95E4A" w:rsidRPr="00D95E4A">
                <w:rPr>
                  <w:rStyle w:val="Hyperlink"/>
                </w:rPr>
                <w:t>Joel Koch</w:t>
              </w:r>
            </w:hyperlink>
          </w:p>
        </w:tc>
        <w:tc>
          <w:tcPr>
            <w:tcW w:w="2070" w:type="dxa"/>
          </w:tcPr>
          <w:p w14:paraId="0913EAE9" w14:textId="77777777" w:rsidR="00D95E4A" w:rsidRPr="002600C9" w:rsidRDefault="00D95E4A" w:rsidP="002600C9">
            <w:pPr>
              <w:pStyle w:val="DEQBodyParagraph"/>
            </w:pPr>
            <w:r w:rsidRPr="002600C9">
              <w:t>Big Sky Inspections</w:t>
            </w:r>
          </w:p>
        </w:tc>
        <w:tc>
          <w:tcPr>
            <w:tcW w:w="2070" w:type="dxa"/>
          </w:tcPr>
          <w:p w14:paraId="5C27A1FE" w14:textId="77777777" w:rsidR="00D95E4A" w:rsidRPr="002600C9" w:rsidRDefault="00D95E4A" w:rsidP="002600C9">
            <w:pPr>
              <w:pStyle w:val="DEQBodyParagraph"/>
            </w:pPr>
          </w:p>
        </w:tc>
        <w:tc>
          <w:tcPr>
            <w:tcW w:w="4230" w:type="dxa"/>
          </w:tcPr>
          <w:p w14:paraId="777E73B3" w14:textId="77777777" w:rsidR="00D95E4A" w:rsidRPr="002600C9" w:rsidRDefault="00D95E4A" w:rsidP="002600C9">
            <w:pPr>
              <w:pStyle w:val="DEQBodyParagraph"/>
            </w:pPr>
            <w:r w:rsidRPr="002600C9">
              <w:t>PO Box 1490 Sidney, MT 59270</w:t>
            </w:r>
          </w:p>
        </w:tc>
        <w:tc>
          <w:tcPr>
            <w:tcW w:w="1800" w:type="dxa"/>
          </w:tcPr>
          <w:p w14:paraId="49297F7B" w14:textId="77777777" w:rsidR="00D95E4A" w:rsidRPr="002600C9" w:rsidRDefault="00D95E4A" w:rsidP="002600C9">
            <w:pPr>
              <w:pStyle w:val="DEQBodyParagraph"/>
            </w:pPr>
            <w:r w:rsidRPr="002600C9">
              <w:t>406-480-2024</w:t>
            </w:r>
          </w:p>
        </w:tc>
        <w:tc>
          <w:tcPr>
            <w:tcW w:w="1710" w:type="dxa"/>
          </w:tcPr>
          <w:p w14:paraId="6F3548F8" w14:textId="77777777" w:rsidR="00D95E4A" w:rsidRPr="002600C9" w:rsidRDefault="00D95E4A" w:rsidP="002600C9">
            <w:pPr>
              <w:pStyle w:val="DEQBodyParagraph"/>
            </w:pPr>
            <w:r w:rsidRPr="002600C9">
              <w:t>NCAT</w:t>
            </w:r>
          </w:p>
        </w:tc>
      </w:tr>
    </w:tbl>
    <w:p w14:paraId="0BE652A3" w14:textId="64BD31E0" w:rsidR="00B91522" w:rsidRDefault="00B91522" w:rsidP="00EB4F83">
      <w:pPr>
        <w:pStyle w:val="Heading2"/>
      </w:pPr>
      <w:r>
        <w:t>Whitefish Area:</w:t>
      </w:r>
    </w:p>
    <w:tbl>
      <w:tblPr>
        <w:tblStyle w:val="TableGrid"/>
        <w:tblW w:w="0" w:type="auto"/>
        <w:tblLayout w:type="fixed"/>
        <w:tblLook w:val="04A0" w:firstRow="1" w:lastRow="0" w:firstColumn="1" w:lastColumn="0" w:noHBand="0" w:noVBand="1"/>
        <w:tblCaption w:val="White Fish Area Providers"/>
      </w:tblPr>
      <w:tblGrid>
        <w:gridCol w:w="1975"/>
        <w:gridCol w:w="1890"/>
        <w:gridCol w:w="2160"/>
        <w:gridCol w:w="4140"/>
        <w:gridCol w:w="1800"/>
        <w:gridCol w:w="1710"/>
      </w:tblGrid>
      <w:tr w:rsidR="00D95E4A" w14:paraId="2EEFC2C5" w14:textId="77777777" w:rsidTr="00D95E4A">
        <w:tc>
          <w:tcPr>
            <w:tcW w:w="1975" w:type="dxa"/>
          </w:tcPr>
          <w:p w14:paraId="1DFD0092" w14:textId="77777777" w:rsidR="00D95E4A" w:rsidRPr="006B593C" w:rsidRDefault="00D95E4A" w:rsidP="007C3BAB">
            <w:pPr>
              <w:pStyle w:val="DEQBodyParagraph"/>
            </w:pPr>
            <w:r>
              <w:t>Name</w:t>
            </w:r>
          </w:p>
        </w:tc>
        <w:tc>
          <w:tcPr>
            <w:tcW w:w="1890" w:type="dxa"/>
          </w:tcPr>
          <w:p w14:paraId="0E0BB436" w14:textId="77777777" w:rsidR="00D95E4A" w:rsidRPr="006B593C" w:rsidRDefault="00D95E4A" w:rsidP="007C3BAB">
            <w:pPr>
              <w:pStyle w:val="DEQBodyParagraph"/>
            </w:pPr>
            <w:r>
              <w:t>Organization</w:t>
            </w:r>
          </w:p>
        </w:tc>
        <w:tc>
          <w:tcPr>
            <w:tcW w:w="2160" w:type="dxa"/>
          </w:tcPr>
          <w:p w14:paraId="720D46EB" w14:textId="77777777" w:rsidR="00D95E4A" w:rsidRPr="006B593C" w:rsidRDefault="00D95E4A" w:rsidP="007C3BAB">
            <w:pPr>
              <w:pStyle w:val="DEQBodyParagraph"/>
            </w:pPr>
            <w:r>
              <w:t>Additional</w:t>
            </w:r>
          </w:p>
        </w:tc>
        <w:tc>
          <w:tcPr>
            <w:tcW w:w="4140" w:type="dxa"/>
          </w:tcPr>
          <w:p w14:paraId="02669445" w14:textId="77777777" w:rsidR="00D95E4A" w:rsidRPr="006B593C" w:rsidRDefault="00D95E4A" w:rsidP="007C3BAB">
            <w:pPr>
              <w:pStyle w:val="DEQBodyParagraph"/>
            </w:pPr>
            <w:r>
              <w:t>Address</w:t>
            </w:r>
          </w:p>
        </w:tc>
        <w:tc>
          <w:tcPr>
            <w:tcW w:w="1800" w:type="dxa"/>
          </w:tcPr>
          <w:p w14:paraId="3452C7F3" w14:textId="77777777" w:rsidR="00D95E4A" w:rsidRPr="006B593C" w:rsidRDefault="00D95E4A" w:rsidP="007C3BAB">
            <w:pPr>
              <w:pStyle w:val="DEQBodyParagraph"/>
            </w:pPr>
            <w:r>
              <w:t>Phone</w:t>
            </w:r>
          </w:p>
        </w:tc>
        <w:tc>
          <w:tcPr>
            <w:tcW w:w="1710" w:type="dxa"/>
          </w:tcPr>
          <w:p w14:paraId="75D607A2" w14:textId="77777777" w:rsidR="00D95E4A" w:rsidRPr="006B593C" w:rsidRDefault="00D95E4A" w:rsidP="007C3BAB">
            <w:pPr>
              <w:pStyle w:val="DEQBodyParagraph"/>
            </w:pPr>
            <w:r>
              <w:t>Certification</w:t>
            </w:r>
          </w:p>
        </w:tc>
      </w:tr>
      <w:tr w:rsidR="00D95E4A" w14:paraId="32402A54" w14:textId="77777777" w:rsidTr="00D95E4A">
        <w:tc>
          <w:tcPr>
            <w:tcW w:w="1975" w:type="dxa"/>
          </w:tcPr>
          <w:p w14:paraId="3F0FCF37" w14:textId="7D75C332" w:rsidR="00D95E4A" w:rsidRDefault="00000000" w:rsidP="007C3BAB">
            <w:pPr>
              <w:pStyle w:val="DEQBodyParagraph"/>
            </w:pPr>
            <w:hyperlink r:id="rId44" w:history="1">
              <w:r w:rsidR="00D95E4A" w:rsidRPr="00D95E4A">
                <w:rPr>
                  <w:rStyle w:val="Hyperlink"/>
                </w:rPr>
                <w:t>Todd Krost</w:t>
              </w:r>
            </w:hyperlink>
          </w:p>
        </w:tc>
        <w:tc>
          <w:tcPr>
            <w:tcW w:w="1890" w:type="dxa"/>
          </w:tcPr>
          <w:p w14:paraId="5C8D4E0A" w14:textId="3DF9EE2C" w:rsidR="00D95E4A" w:rsidRDefault="00000000" w:rsidP="007C3BAB">
            <w:pPr>
              <w:pStyle w:val="DEQBodyParagraph"/>
            </w:pPr>
            <w:hyperlink r:id="rId45" w:history="1">
              <w:r w:rsidR="00D95E4A" w:rsidRPr="00D95E4A">
                <w:rPr>
                  <w:rStyle w:val="Hyperlink"/>
                </w:rPr>
                <w:t>Krost Home Inspection</w:t>
              </w:r>
            </w:hyperlink>
          </w:p>
        </w:tc>
        <w:tc>
          <w:tcPr>
            <w:tcW w:w="2160" w:type="dxa"/>
          </w:tcPr>
          <w:p w14:paraId="33F7C667" w14:textId="77777777" w:rsidR="00D95E4A" w:rsidRDefault="00D95E4A" w:rsidP="007C3BAB">
            <w:pPr>
              <w:pStyle w:val="DEQBodyParagraph"/>
            </w:pPr>
            <w:r>
              <w:t>Kalispell, Flathead, Lincoln, Glacier</w:t>
            </w:r>
          </w:p>
        </w:tc>
        <w:tc>
          <w:tcPr>
            <w:tcW w:w="4140" w:type="dxa"/>
          </w:tcPr>
          <w:p w14:paraId="43831F0E" w14:textId="77777777" w:rsidR="00D95E4A" w:rsidRDefault="00D95E4A" w:rsidP="007C3BAB">
            <w:pPr>
              <w:pStyle w:val="DEQBodyParagraph"/>
            </w:pPr>
            <w:r>
              <w:t>1145 Eagle View Ranch Rd Whitefish, MT 59937</w:t>
            </w:r>
          </w:p>
        </w:tc>
        <w:tc>
          <w:tcPr>
            <w:tcW w:w="1800" w:type="dxa"/>
          </w:tcPr>
          <w:p w14:paraId="184B3A6C" w14:textId="77777777" w:rsidR="00D95E4A" w:rsidRDefault="00D95E4A" w:rsidP="007C3BAB">
            <w:pPr>
              <w:pStyle w:val="DEQBodyParagraph"/>
            </w:pPr>
            <w:r>
              <w:t>406-871-7394</w:t>
            </w:r>
          </w:p>
        </w:tc>
        <w:tc>
          <w:tcPr>
            <w:tcW w:w="1710" w:type="dxa"/>
          </w:tcPr>
          <w:p w14:paraId="66003D65" w14:textId="77777777" w:rsidR="00D95E4A" w:rsidRDefault="00D95E4A" w:rsidP="007C3BAB">
            <w:pPr>
              <w:pStyle w:val="DEQBodyParagraph"/>
            </w:pPr>
            <w:r>
              <w:t>BPI (Blower Door Test only)</w:t>
            </w:r>
          </w:p>
        </w:tc>
      </w:tr>
      <w:tr w:rsidR="00D95E4A" w14:paraId="438E9204" w14:textId="77777777" w:rsidTr="00D95E4A">
        <w:tc>
          <w:tcPr>
            <w:tcW w:w="1975" w:type="dxa"/>
          </w:tcPr>
          <w:p w14:paraId="62A49BCD" w14:textId="3575C890" w:rsidR="00D95E4A" w:rsidRDefault="00000000" w:rsidP="007C3BAB">
            <w:pPr>
              <w:pStyle w:val="DEQBodyParagraph"/>
            </w:pPr>
            <w:hyperlink r:id="rId46" w:history="1">
              <w:r w:rsidR="00D95E4A" w:rsidRPr="00D95E4A">
                <w:rPr>
                  <w:rStyle w:val="Hyperlink"/>
                </w:rPr>
                <w:t xml:space="preserve">Mark </w:t>
              </w:r>
              <w:proofErr w:type="spellStart"/>
              <w:r w:rsidR="00D95E4A" w:rsidRPr="00D95E4A">
                <w:rPr>
                  <w:rStyle w:val="Hyperlink"/>
                </w:rPr>
                <w:t>VanEveren</w:t>
              </w:r>
              <w:proofErr w:type="spellEnd"/>
            </w:hyperlink>
          </w:p>
        </w:tc>
        <w:tc>
          <w:tcPr>
            <w:tcW w:w="1890" w:type="dxa"/>
          </w:tcPr>
          <w:p w14:paraId="5FF9E5A8" w14:textId="77777777" w:rsidR="00D95E4A" w:rsidRDefault="00D95E4A" w:rsidP="007C3BAB">
            <w:pPr>
              <w:pStyle w:val="DEQBodyParagraph"/>
            </w:pPr>
            <w:r>
              <w:t>Bridgewater Builds</w:t>
            </w:r>
          </w:p>
        </w:tc>
        <w:tc>
          <w:tcPr>
            <w:tcW w:w="2160" w:type="dxa"/>
          </w:tcPr>
          <w:p w14:paraId="10EC443D" w14:textId="77777777" w:rsidR="00D95E4A" w:rsidRDefault="00D95E4A" w:rsidP="007C3BAB">
            <w:pPr>
              <w:pStyle w:val="DEQBodyParagraph"/>
            </w:pPr>
            <w:r>
              <w:t>Flathead Valley</w:t>
            </w:r>
          </w:p>
        </w:tc>
        <w:tc>
          <w:tcPr>
            <w:tcW w:w="4140" w:type="dxa"/>
          </w:tcPr>
          <w:p w14:paraId="53028258" w14:textId="77777777" w:rsidR="00D95E4A" w:rsidRDefault="00D95E4A" w:rsidP="007C3BAB">
            <w:pPr>
              <w:pStyle w:val="DEQBodyParagraph"/>
            </w:pPr>
            <w:r>
              <w:t>4 Pine St Whitefish, MT 59937</w:t>
            </w:r>
          </w:p>
        </w:tc>
        <w:tc>
          <w:tcPr>
            <w:tcW w:w="1800" w:type="dxa"/>
          </w:tcPr>
          <w:p w14:paraId="224F4DED" w14:textId="77777777" w:rsidR="00D95E4A" w:rsidRDefault="00D95E4A" w:rsidP="007C3BAB">
            <w:pPr>
              <w:pStyle w:val="DEQBodyParagraph"/>
            </w:pPr>
            <w:r>
              <w:t>406-260-1204</w:t>
            </w:r>
          </w:p>
        </w:tc>
        <w:tc>
          <w:tcPr>
            <w:tcW w:w="1710" w:type="dxa"/>
          </w:tcPr>
          <w:p w14:paraId="14B374A5" w14:textId="77777777" w:rsidR="00D95E4A" w:rsidRPr="00D06CBE" w:rsidRDefault="00D95E4A" w:rsidP="007C3BAB">
            <w:pPr>
              <w:pStyle w:val="DEQBodyParagraph"/>
            </w:pPr>
            <w:r>
              <w:t>NCAT</w:t>
            </w:r>
          </w:p>
        </w:tc>
      </w:tr>
      <w:tr w:rsidR="00D95E4A" w14:paraId="39F1AB89" w14:textId="77777777" w:rsidTr="00D95E4A">
        <w:tc>
          <w:tcPr>
            <w:tcW w:w="1975" w:type="dxa"/>
          </w:tcPr>
          <w:p w14:paraId="4F848682" w14:textId="77777777" w:rsidR="00D95E4A" w:rsidRDefault="00D95E4A" w:rsidP="007C3BAB">
            <w:pPr>
              <w:pStyle w:val="DEQBodyParagraph"/>
            </w:pPr>
            <w:r>
              <w:t>Denman Construction</w:t>
            </w:r>
          </w:p>
        </w:tc>
        <w:tc>
          <w:tcPr>
            <w:tcW w:w="1890" w:type="dxa"/>
          </w:tcPr>
          <w:p w14:paraId="2A290803" w14:textId="77777777" w:rsidR="00D95E4A" w:rsidRDefault="00D95E4A" w:rsidP="007C3BAB">
            <w:pPr>
              <w:pStyle w:val="DEQBodyParagraph"/>
            </w:pPr>
          </w:p>
        </w:tc>
        <w:tc>
          <w:tcPr>
            <w:tcW w:w="2160" w:type="dxa"/>
          </w:tcPr>
          <w:p w14:paraId="03252C51" w14:textId="77777777" w:rsidR="00D95E4A" w:rsidRDefault="00D95E4A" w:rsidP="007C3BAB">
            <w:pPr>
              <w:pStyle w:val="DEQBodyParagraph"/>
            </w:pPr>
            <w:r>
              <w:t>Flathead Valley</w:t>
            </w:r>
          </w:p>
        </w:tc>
        <w:tc>
          <w:tcPr>
            <w:tcW w:w="4140" w:type="dxa"/>
          </w:tcPr>
          <w:p w14:paraId="4421CF01" w14:textId="77777777" w:rsidR="00D95E4A" w:rsidRDefault="00D95E4A" w:rsidP="007C3BAB">
            <w:pPr>
              <w:pStyle w:val="DEQBodyParagraph"/>
            </w:pPr>
            <w:r>
              <w:t>3927 MT-40 Whitefish, MT 59937</w:t>
            </w:r>
          </w:p>
        </w:tc>
        <w:tc>
          <w:tcPr>
            <w:tcW w:w="1800" w:type="dxa"/>
          </w:tcPr>
          <w:p w14:paraId="600F4051" w14:textId="77777777" w:rsidR="00D95E4A" w:rsidRDefault="00D95E4A" w:rsidP="007C3BAB">
            <w:pPr>
              <w:pStyle w:val="DEQBodyParagraph"/>
            </w:pPr>
            <w:r>
              <w:t>406-863-9925</w:t>
            </w:r>
          </w:p>
        </w:tc>
        <w:tc>
          <w:tcPr>
            <w:tcW w:w="1710" w:type="dxa"/>
          </w:tcPr>
          <w:p w14:paraId="17F1FFDE" w14:textId="77777777" w:rsidR="00D95E4A" w:rsidRDefault="00D95E4A" w:rsidP="007C3BAB">
            <w:pPr>
              <w:pStyle w:val="DEQBodyParagraph"/>
            </w:pPr>
            <w:r>
              <w:t>TEC (Blower Door Test only)</w:t>
            </w:r>
          </w:p>
        </w:tc>
      </w:tr>
      <w:tr w:rsidR="00D95E4A" w14:paraId="5F78E946" w14:textId="77777777" w:rsidTr="00D95E4A">
        <w:tc>
          <w:tcPr>
            <w:tcW w:w="1975" w:type="dxa"/>
          </w:tcPr>
          <w:p w14:paraId="074E6FFA" w14:textId="77777777" w:rsidR="00D95E4A" w:rsidRDefault="00D95E4A" w:rsidP="007C3BAB">
            <w:pPr>
              <w:pStyle w:val="DEQBodyParagraph"/>
            </w:pPr>
            <w:r>
              <w:t>Nicolas Ream</w:t>
            </w:r>
          </w:p>
        </w:tc>
        <w:tc>
          <w:tcPr>
            <w:tcW w:w="1890" w:type="dxa"/>
          </w:tcPr>
          <w:p w14:paraId="672A8F0D" w14:textId="77777777" w:rsidR="00D95E4A" w:rsidRDefault="00D95E4A" w:rsidP="007C3BAB">
            <w:pPr>
              <w:pStyle w:val="DEQBodyParagraph"/>
            </w:pPr>
            <w:r>
              <w:t>Montana Heritage Home Builders</w:t>
            </w:r>
          </w:p>
        </w:tc>
        <w:tc>
          <w:tcPr>
            <w:tcW w:w="2160" w:type="dxa"/>
          </w:tcPr>
          <w:p w14:paraId="66BEDFA1" w14:textId="77777777" w:rsidR="00D95E4A" w:rsidRDefault="00D95E4A" w:rsidP="007C3BAB">
            <w:pPr>
              <w:pStyle w:val="DEQBodyParagraph"/>
            </w:pPr>
            <w:r>
              <w:t>Flathead Valley</w:t>
            </w:r>
          </w:p>
        </w:tc>
        <w:tc>
          <w:tcPr>
            <w:tcW w:w="4140" w:type="dxa"/>
          </w:tcPr>
          <w:p w14:paraId="439611A2" w14:textId="77777777" w:rsidR="00D95E4A" w:rsidRDefault="00D95E4A" w:rsidP="007C3BAB">
            <w:pPr>
              <w:pStyle w:val="DEQBodyParagraph"/>
            </w:pPr>
            <w:r>
              <w:t>270 US HWY 2 East Suite B Columbia Falls, MT 59912</w:t>
            </w:r>
          </w:p>
        </w:tc>
        <w:tc>
          <w:tcPr>
            <w:tcW w:w="1800" w:type="dxa"/>
          </w:tcPr>
          <w:p w14:paraId="6F2F4E23" w14:textId="77777777" w:rsidR="00D95E4A" w:rsidRDefault="00D95E4A" w:rsidP="007C3BAB">
            <w:pPr>
              <w:pStyle w:val="DEQBodyParagraph"/>
            </w:pPr>
            <w:r>
              <w:t>406-250-4918</w:t>
            </w:r>
          </w:p>
        </w:tc>
        <w:tc>
          <w:tcPr>
            <w:tcW w:w="1710" w:type="dxa"/>
          </w:tcPr>
          <w:p w14:paraId="1009B532" w14:textId="77777777" w:rsidR="00D95E4A" w:rsidRDefault="00D95E4A" w:rsidP="007C3BAB">
            <w:pPr>
              <w:pStyle w:val="DEQBodyParagraph"/>
            </w:pPr>
            <w:r>
              <w:t>TEC (Blower Door Test only)</w:t>
            </w:r>
          </w:p>
        </w:tc>
      </w:tr>
    </w:tbl>
    <w:p w14:paraId="4A556E8C" w14:textId="36A59C0A" w:rsidR="00DC5796" w:rsidRPr="00DC5796" w:rsidRDefault="00DC5796" w:rsidP="007C3BAB">
      <w:pPr>
        <w:pStyle w:val="DEQBodyParagraph"/>
      </w:pPr>
    </w:p>
    <w:sectPr w:rsidR="00DC5796" w:rsidRPr="00DC5796" w:rsidSect="00B91522">
      <w:pgSz w:w="15840" w:h="12240" w:orient="landscape"/>
      <w:pgMar w:top="1440" w:right="5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7C024" w14:textId="77777777" w:rsidR="00303B9A" w:rsidRDefault="00303B9A" w:rsidP="00EE3DD5">
      <w:r>
        <w:separator/>
      </w:r>
    </w:p>
  </w:endnote>
  <w:endnote w:type="continuationSeparator" w:id="0">
    <w:p w14:paraId="5E163A6D" w14:textId="77777777" w:rsidR="00303B9A" w:rsidRDefault="00303B9A" w:rsidP="00EE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7A1A" w14:textId="52FF1547" w:rsidR="00AB6B54" w:rsidRDefault="00AB6B54">
    <w:pPr>
      <w:pStyle w:val="Footer"/>
    </w:pPr>
    <w:r>
      <w:t xml:space="preserve">Updated </w:t>
    </w:r>
    <w:r w:rsidR="00AD2A2C">
      <w:t>March</w:t>
    </w:r>
    <w:r>
      <w:t xml:space="preserve"> 202</w:t>
    </w:r>
    <w:r w:rsidR="00AD2A2C">
      <w:t>6</w:t>
    </w:r>
  </w:p>
  <w:p w14:paraId="080AA4E4" w14:textId="77777777" w:rsidR="00AB6B54" w:rsidRDefault="00AB6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F33D7" w14:textId="77777777" w:rsidR="00303B9A" w:rsidRDefault="00303B9A" w:rsidP="00EE3DD5">
      <w:r>
        <w:separator/>
      </w:r>
    </w:p>
  </w:footnote>
  <w:footnote w:type="continuationSeparator" w:id="0">
    <w:p w14:paraId="454CFBA0" w14:textId="77777777" w:rsidR="00303B9A" w:rsidRDefault="00303B9A" w:rsidP="00EE3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E25E" w14:textId="77777777" w:rsidR="00B26EA0" w:rsidRPr="00B132B1" w:rsidRDefault="00B26EA0">
    <w:pPr>
      <w:pStyle w:val="Header"/>
      <w:rPr>
        <w:sz w:val="20"/>
        <w:szCs w:val="20"/>
      </w:rPr>
    </w:pPr>
  </w:p>
  <w:p w14:paraId="0BF0FE74" w14:textId="77777777" w:rsidR="00B26EA0" w:rsidRPr="00B132B1" w:rsidRDefault="00B26EA0" w:rsidP="00B132B1">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7559"/>
    <w:multiLevelType w:val="hybridMultilevel"/>
    <w:tmpl w:val="3660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D507F"/>
    <w:multiLevelType w:val="hybridMultilevel"/>
    <w:tmpl w:val="0820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36F59"/>
    <w:multiLevelType w:val="hybridMultilevel"/>
    <w:tmpl w:val="FFF28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450F2"/>
    <w:multiLevelType w:val="hybridMultilevel"/>
    <w:tmpl w:val="3A4A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253E3"/>
    <w:multiLevelType w:val="hybridMultilevel"/>
    <w:tmpl w:val="F2F06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5C7A9B"/>
    <w:multiLevelType w:val="hybridMultilevel"/>
    <w:tmpl w:val="A68E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C18F7"/>
    <w:multiLevelType w:val="multilevel"/>
    <w:tmpl w:val="0318EF22"/>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43F962C7"/>
    <w:multiLevelType w:val="hybridMultilevel"/>
    <w:tmpl w:val="AA06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E710B"/>
    <w:multiLevelType w:val="hybridMultilevel"/>
    <w:tmpl w:val="C52A8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764C2D"/>
    <w:multiLevelType w:val="hybridMultilevel"/>
    <w:tmpl w:val="4F6A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78645F"/>
    <w:multiLevelType w:val="hybridMultilevel"/>
    <w:tmpl w:val="D20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B875D9"/>
    <w:multiLevelType w:val="hybridMultilevel"/>
    <w:tmpl w:val="D2823D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2763E6"/>
    <w:multiLevelType w:val="hybridMultilevel"/>
    <w:tmpl w:val="700C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648404">
    <w:abstractNumId w:val="6"/>
  </w:num>
  <w:num w:numId="2" w16cid:durableId="1212841264">
    <w:abstractNumId w:val="8"/>
  </w:num>
  <w:num w:numId="3" w16cid:durableId="1271858556">
    <w:abstractNumId w:val="4"/>
  </w:num>
  <w:num w:numId="4" w16cid:durableId="1977566321">
    <w:abstractNumId w:val="11"/>
  </w:num>
  <w:num w:numId="5" w16cid:durableId="1437018301">
    <w:abstractNumId w:val="3"/>
  </w:num>
  <w:num w:numId="6" w16cid:durableId="1996834029">
    <w:abstractNumId w:val="12"/>
  </w:num>
  <w:num w:numId="7" w16cid:durableId="660741885">
    <w:abstractNumId w:val="2"/>
  </w:num>
  <w:num w:numId="8" w16cid:durableId="1846894254">
    <w:abstractNumId w:val="1"/>
  </w:num>
  <w:num w:numId="9" w16cid:durableId="339701694">
    <w:abstractNumId w:val="0"/>
  </w:num>
  <w:num w:numId="10" w16cid:durableId="2032606395">
    <w:abstractNumId w:val="10"/>
  </w:num>
  <w:num w:numId="11" w16cid:durableId="2049721873">
    <w:abstractNumId w:val="5"/>
  </w:num>
  <w:num w:numId="12" w16cid:durableId="391075143">
    <w:abstractNumId w:val="9"/>
  </w:num>
  <w:num w:numId="13" w16cid:durableId="16173246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06"/>
    <w:rsid w:val="00007EFE"/>
    <w:rsid w:val="00014979"/>
    <w:rsid w:val="000323A0"/>
    <w:rsid w:val="000658D3"/>
    <w:rsid w:val="00074C91"/>
    <w:rsid w:val="0009655B"/>
    <w:rsid w:val="000A0480"/>
    <w:rsid w:val="000A10BF"/>
    <w:rsid w:val="000B4A62"/>
    <w:rsid w:val="00102E39"/>
    <w:rsid w:val="001258B1"/>
    <w:rsid w:val="00164DA4"/>
    <w:rsid w:val="001746A3"/>
    <w:rsid w:val="001A3C65"/>
    <w:rsid w:val="001E624C"/>
    <w:rsid w:val="00211EF4"/>
    <w:rsid w:val="002162D1"/>
    <w:rsid w:val="00216DE2"/>
    <w:rsid w:val="0022495C"/>
    <w:rsid w:val="00233EB7"/>
    <w:rsid w:val="002600C9"/>
    <w:rsid w:val="002A47E3"/>
    <w:rsid w:val="002B260E"/>
    <w:rsid w:val="002F591D"/>
    <w:rsid w:val="002F6747"/>
    <w:rsid w:val="00300D5F"/>
    <w:rsid w:val="00303B9A"/>
    <w:rsid w:val="003337D0"/>
    <w:rsid w:val="003814C2"/>
    <w:rsid w:val="003920B2"/>
    <w:rsid w:val="00393C9C"/>
    <w:rsid w:val="0039559D"/>
    <w:rsid w:val="003D0E9B"/>
    <w:rsid w:val="003D1301"/>
    <w:rsid w:val="003F3757"/>
    <w:rsid w:val="00400833"/>
    <w:rsid w:val="00435970"/>
    <w:rsid w:val="00440147"/>
    <w:rsid w:val="004452E9"/>
    <w:rsid w:val="0046338D"/>
    <w:rsid w:val="00482D9A"/>
    <w:rsid w:val="004A28CC"/>
    <w:rsid w:val="004A5306"/>
    <w:rsid w:val="004C034C"/>
    <w:rsid w:val="004C290A"/>
    <w:rsid w:val="00514A1B"/>
    <w:rsid w:val="00516243"/>
    <w:rsid w:val="005666D0"/>
    <w:rsid w:val="00591BF9"/>
    <w:rsid w:val="00597C82"/>
    <w:rsid w:val="005C5D96"/>
    <w:rsid w:val="005C7541"/>
    <w:rsid w:val="00610304"/>
    <w:rsid w:val="00611150"/>
    <w:rsid w:val="0061668D"/>
    <w:rsid w:val="006F1F70"/>
    <w:rsid w:val="00707526"/>
    <w:rsid w:val="007506A9"/>
    <w:rsid w:val="00756627"/>
    <w:rsid w:val="00757E1F"/>
    <w:rsid w:val="0076084D"/>
    <w:rsid w:val="00784AAF"/>
    <w:rsid w:val="007B1B96"/>
    <w:rsid w:val="007C3BAB"/>
    <w:rsid w:val="007E1A5A"/>
    <w:rsid w:val="00805725"/>
    <w:rsid w:val="00856461"/>
    <w:rsid w:val="00874764"/>
    <w:rsid w:val="008748DB"/>
    <w:rsid w:val="008965A9"/>
    <w:rsid w:val="008A3AFB"/>
    <w:rsid w:val="008B7200"/>
    <w:rsid w:val="008D5FCD"/>
    <w:rsid w:val="008E3381"/>
    <w:rsid w:val="008F442D"/>
    <w:rsid w:val="009450E2"/>
    <w:rsid w:val="00955485"/>
    <w:rsid w:val="00961D31"/>
    <w:rsid w:val="00990A89"/>
    <w:rsid w:val="009A6184"/>
    <w:rsid w:val="009B5DE9"/>
    <w:rsid w:val="009C1852"/>
    <w:rsid w:val="009C686B"/>
    <w:rsid w:val="009E595D"/>
    <w:rsid w:val="009E7234"/>
    <w:rsid w:val="00A109B1"/>
    <w:rsid w:val="00A31130"/>
    <w:rsid w:val="00A3286C"/>
    <w:rsid w:val="00A501CD"/>
    <w:rsid w:val="00AB6B54"/>
    <w:rsid w:val="00AB7800"/>
    <w:rsid w:val="00AD2A2C"/>
    <w:rsid w:val="00AD693D"/>
    <w:rsid w:val="00AE34AD"/>
    <w:rsid w:val="00AF2716"/>
    <w:rsid w:val="00B0771F"/>
    <w:rsid w:val="00B07C7A"/>
    <w:rsid w:val="00B132B1"/>
    <w:rsid w:val="00B26EA0"/>
    <w:rsid w:val="00B6181D"/>
    <w:rsid w:val="00B62358"/>
    <w:rsid w:val="00B65676"/>
    <w:rsid w:val="00B914CE"/>
    <w:rsid w:val="00B91522"/>
    <w:rsid w:val="00BC5A96"/>
    <w:rsid w:val="00BE35D0"/>
    <w:rsid w:val="00BF6473"/>
    <w:rsid w:val="00C414A7"/>
    <w:rsid w:val="00C635BB"/>
    <w:rsid w:val="00C67C7B"/>
    <w:rsid w:val="00C72612"/>
    <w:rsid w:val="00C76A35"/>
    <w:rsid w:val="00C9363F"/>
    <w:rsid w:val="00CC2EBD"/>
    <w:rsid w:val="00CD7B11"/>
    <w:rsid w:val="00CE1153"/>
    <w:rsid w:val="00CF2625"/>
    <w:rsid w:val="00D1200C"/>
    <w:rsid w:val="00D23913"/>
    <w:rsid w:val="00D360C5"/>
    <w:rsid w:val="00D5283F"/>
    <w:rsid w:val="00D54628"/>
    <w:rsid w:val="00D7198A"/>
    <w:rsid w:val="00D8464A"/>
    <w:rsid w:val="00D95E4A"/>
    <w:rsid w:val="00DC5796"/>
    <w:rsid w:val="00DD62FB"/>
    <w:rsid w:val="00DE3458"/>
    <w:rsid w:val="00E04DB4"/>
    <w:rsid w:val="00E32333"/>
    <w:rsid w:val="00E83CE5"/>
    <w:rsid w:val="00E8451E"/>
    <w:rsid w:val="00EA1623"/>
    <w:rsid w:val="00EB4F83"/>
    <w:rsid w:val="00ED2006"/>
    <w:rsid w:val="00ED49C5"/>
    <w:rsid w:val="00EE3DD5"/>
    <w:rsid w:val="00F35A0D"/>
    <w:rsid w:val="00F60F38"/>
    <w:rsid w:val="00F7448A"/>
    <w:rsid w:val="00F85F0A"/>
    <w:rsid w:val="00F95DB5"/>
    <w:rsid w:val="00FA1FFD"/>
    <w:rsid w:val="00FD45C7"/>
    <w:rsid w:val="00FF2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0B26C"/>
  <w15:chartTrackingRefBased/>
  <w15:docId w15:val="{2D474E0B-94CF-4B78-AEDF-483F3FDE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Q Body Text"/>
    <w:qFormat/>
    <w:rsid w:val="00BE35D0"/>
    <w:pPr>
      <w:spacing w:after="0" w:line="240" w:lineRule="auto"/>
    </w:pPr>
  </w:style>
  <w:style w:type="paragraph" w:styleId="Heading1">
    <w:name w:val="heading 1"/>
    <w:aliases w:val="Heading 1 DEQ"/>
    <w:basedOn w:val="Normal"/>
    <w:link w:val="Heading1Char"/>
    <w:uiPriority w:val="1"/>
    <w:qFormat/>
    <w:rsid w:val="009C1852"/>
    <w:pPr>
      <w:keepNext/>
      <w:keepLines/>
      <w:widowControl w:val="0"/>
      <w:spacing w:after="320"/>
      <w:outlineLvl w:val="0"/>
    </w:pPr>
    <w:rPr>
      <w:rFonts w:ascii="Calibri" w:eastAsiaTheme="majorEastAsia" w:hAnsi="Calibri" w:cstheme="majorBidi"/>
      <w:b/>
      <w:caps/>
      <w:color w:val="004A98"/>
      <w:sz w:val="36"/>
      <w:szCs w:val="32"/>
    </w:rPr>
  </w:style>
  <w:style w:type="paragraph" w:styleId="Heading2">
    <w:name w:val="heading 2"/>
    <w:aliases w:val="Heading 2 DEQ"/>
    <w:basedOn w:val="Normal"/>
    <w:next w:val="Normal"/>
    <w:link w:val="Heading2Char"/>
    <w:uiPriority w:val="2"/>
    <w:qFormat/>
    <w:rsid w:val="009C1852"/>
    <w:pPr>
      <w:keepNext/>
      <w:keepLines/>
      <w:widowControl w:val="0"/>
      <w:spacing w:after="120"/>
      <w:outlineLvl w:val="1"/>
    </w:pPr>
    <w:rPr>
      <w:rFonts w:ascii="Calibri" w:eastAsiaTheme="majorEastAsia" w:hAnsi="Calibri" w:cstheme="majorBidi"/>
      <w:b/>
      <w:smallCaps/>
      <w:sz w:val="32"/>
      <w:szCs w:val="26"/>
    </w:rPr>
  </w:style>
  <w:style w:type="paragraph" w:styleId="Heading3">
    <w:name w:val="heading 3"/>
    <w:basedOn w:val="Normal"/>
    <w:next w:val="Normal"/>
    <w:link w:val="Heading3Char"/>
    <w:uiPriority w:val="9"/>
    <w:unhideWhenUsed/>
    <w:rsid w:val="00482D9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482D9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2D9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4DA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28C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28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Q Char"/>
    <w:basedOn w:val="DefaultParagraphFont"/>
    <w:link w:val="Heading1"/>
    <w:uiPriority w:val="1"/>
    <w:rsid w:val="00BE35D0"/>
    <w:rPr>
      <w:rFonts w:ascii="Calibri" w:eastAsiaTheme="majorEastAsia" w:hAnsi="Calibri" w:cstheme="majorBidi"/>
      <w:b/>
      <w:caps/>
      <w:color w:val="004A98"/>
      <w:sz w:val="36"/>
      <w:szCs w:val="32"/>
    </w:rPr>
  </w:style>
  <w:style w:type="character" w:customStyle="1" w:styleId="Heading2Char">
    <w:name w:val="Heading 2 Char"/>
    <w:aliases w:val="Heading 2 DEQ Char"/>
    <w:basedOn w:val="DefaultParagraphFont"/>
    <w:link w:val="Heading2"/>
    <w:uiPriority w:val="2"/>
    <w:rsid w:val="00BE35D0"/>
    <w:rPr>
      <w:rFonts w:ascii="Calibri" w:eastAsiaTheme="majorEastAsia" w:hAnsi="Calibri" w:cstheme="majorBidi"/>
      <w:b/>
      <w:smallCaps/>
      <w:sz w:val="32"/>
      <w:szCs w:val="26"/>
    </w:rPr>
  </w:style>
  <w:style w:type="paragraph" w:customStyle="1" w:styleId="Heading3DEQ">
    <w:name w:val="Heading 3 DEQ"/>
    <w:basedOn w:val="Heading3"/>
    <w:link w:val="Heading3DEQChar"/>
    <w:uiPriority w:val="2"/>
    <w:qFormat/>
    <w:rsid w:val="00B07C7A"/>
    <w:pPr>
      <w:widowControl w:val="0"/>
      <w:spacing w:before="0" w:after="120"/>
    </w:pPr>
    <w:rPr>
      <w:rFonts w:ascii="Calibri" w:hAnsi="Calibri"/>
      <w:b/>
      <w:color w:val="004A98"/>
      <w:sz w:val="28"/>
    </w:rPr>
  </w:style>
  <w:style w:type="paragraph" w:customStyle="1" w:styleId="Heading4DEQ">
    <w:name w:val="Heading 4 DEQ"/>
    <w:basedOn w:val="Heading4"/>
    <w:link w:val="Heading4DEQChar"/>
    <w:uiPriority w:val="2"/>
    <w:qFormat/>
    <w:rsid w:val="004A28CC"/>
    <w:pPr>
      <w:widowControl w:val="0"/>
      <w:spacing w:before="0"/>
    </w:pPr>
    <w:rPr>
      <w:rFonts w:ascii="Calibri" w:hAnsi="Calibri"/>
      <w:b/>
      <w:color w:val="auto"/>
      <w:sz w:val="26"/>
    </w:rPr>
  </w:style>
  <w:style w:type="character" w:customStyle="1" w:styleId="Heading3DEQChar">
    <w:name w:val="Heading 3 DEQ Char"/>
    <w:basedOn w:val="Heading3Char"/>
    <w:link w:val="Heading3DEQ"/>
    <w:uiPriority w:val="2"/>
    <w:rsid w:val="00B07C7A"/>
    <w:rPr>
      <w:rFonts w:ascii="Calibri" w:eastAsiaTheme="majorEastAsia" w:hAnsi="Calibri" w:cstheme="majorBidi"/>
      <w:b/>
      <w:color w:val="004A98"/>
      <w:sz w:val="28"/>
      <w:szCs w:val="24"/>
    </w:rPr>
  </w:style>
  <w:style w:type="paragraph" w:customStyle="1" w:styleId="Heading5-8DEQ">
    <w:name w:val="Heading 5-8 DEQ"/>
    <w:basedOn w:val="Heading5"/>
    <w:link w:val="Heading5-8DEQChar"/>
    <w:uiPriority w:val="2"/>
    <w:qFormat/>
    <w:rsid w:val="004A28CC"/>
    <w:pPr>
      <w:widowControl w:val="0"/>
      <w:spacing w:before="0"/>
    </w:pPr>
    <w:rPr>
      <w:rFonts w:ascii="Calibri" w:hAnsi="Calibri"/>
      <w:b/>
      <w:color w:val="auto"/>
    </w:rPr>
  </w:style>
  <w:style w:type="character" w:customStyle="1" w:styleId="Heading4Char">
    <w:name w:val="Heading 4 Char"/>
    <w:basedOn w:val="DefaultParagraphFont"/>
    <w:link w:val="Heading4"/>
    <w:uiPriority w:val="9"/>
    <w:semiHidden/>
    <w:rsid w:val="00482D9A"/>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482D9A"/>
    <w:rPr>
      <w:rFonts w:asciiTheme="majorHAnsi" w:eastAsiaTheme="majorEastAsia" w:hAnsiTheme="majorHAnsi" w:cstheme="majorBidi"/>
      <w:color w:val="1F3763" w:themeColor="accent1" w:themeShade="7F"/>
      <w:sz w:val="24"/>
      <w:szCs w:val="24"/>
    </w:rPr>
  </w:style>
  <w:style w:type="character" w:customStyle="1" w:styleId="Heading4DEQChar">
    <w:name w:val="Heading 4 DEQ Char"/>
    <w:basedOn w:val="Heading4Char"/>
    <w:link w:val="Heading4DEQ"/>
    <w:uiPriority w:val="2"/>
    <w:rsid w:val="00BE35D0"/>
    <w:rPr>
      <w:rFonts w:ascii="Calibri" w:eastAsiaTheme="majorEastAsia" w:hAnsi="Calibri" w:cstheme="majorBidi"/>
      <w:b/>
      <w:i/>
      <w:iCs/>
      <w:color w:val="2F5496" w:themeColor="accent1" w:themeShade="BF"/>
      <w:sz w:val="26"/>
    </w:rPr>
  </w:style>
  <w:style w:type="character" w:customStyle="1" w:styleId="Heading5Char">
    <w:name w:val="Heading 5 Char"/>
    <w:basedOn w:val="DefaultParagraphFont"/>
    <w:link w:val="Heading5"/>
    <w:uiPriority w:val="9"/>
    <w:semiHidden/>
    <w:rsid w:val="00482D9A"/>
    <w:rPr>
      <w:rFonts w:asciiTheme="majorHAnsi" w:eastAsiaTheme="majorEastAsia" w:hAnsiTheme="majorHAnsi" w:cstheme="majorBidi"/>
      <w:color w:val="2F5496" w:themeColor="accent1" w:themeShade="BF"/>
    </w:rPr>
  </w:style>
  <w:style w:type="character" w:styleId="Strong">
    <w:name w:val="Strong"/>
    <w:basedOn w:val="DefaultParagraphFont"/>
    <w:uiPriority w:val="22"/>
    <w:rsid w:val="00164DA4"/>
    <w:rPr>
      <w:b/>
      <w:bCs/>
    </w:rPr>
  </w:style>
  <w:style w:type="character" w:customStyle="1" w:styleId="Heading5-8DEQChar">
    <w:name w:val="Heading 5-8 DEQ Char"/>
    <w:basedOn w:val="Heading5Char"/>
    <w:link w:val="Heading5-8DEQ"/>
    <w:uiPriority w:val="2"/>
    <w:rsid w:val="00BE35D0"/>
    <w:rPr>
      <w:rFonts w:ascii="Calibri" w:eastAsiaTheme="majorEastAsia" w:hAnsi="Calibri" w:cstheme="majorBidi"/>
      <w:b/>
      <w:color w:val="2F5496" w:themeColor="accent1" w:themeShade="BF"/>
    </w:rPr>
  </w:style>
  <w:style w:type="character" w:customStyle="1" w:styleId="Heading6Char">
    <w:name w:val="Heading 6 Char"/>
    <w:basedOn w:val="DefaultParagraphFont"/>
    <w:link w:val="Heading6"/>
    <w:uiPriority w:val="9"/>
    <w:semiHidden/>
    <w:rsid w:val="00164DA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A28CC"/>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EE3DD5"/>
    <w:pPr>
      <w:tabs>
        <w:tab w:val="center" w:pos="4680"/>
        <w:tab w:val="right" w:pos="9360"/>
      </w:tabs>
    </w:pPr>
  </w:style>
  <w:style w:type="character" w:customStyle="1" w:styleId="Heading8Char">
    <w:name w:val="Heading 8 Char"/>
    <w:basedOn w:val="DefaultParagraphFont"/>
    <w:link w:val="Heading8"/>
    <w:uiPriority w:val="9"/>
    <w:semiHidden/>
    <w:rsid w:val="004A28CC"/>
    <w:rPr>
      <w:rFonts w:asciiTheme="majorHAnsi" w:eastAsiaTheme="majorEastAsia" w:hAnsiTheme="majorHAnsi" w:cstheme="majorBidi"/>
      <w:color w:val="272727" w:themeColor="text1" w:themeTint="D8"/>
      <w:sz w:val="21"/>
      <w:szCs w:val="21"/>
    </w:rPr>
  </w:style>
  <w:style w:type="character" w:customStyle="1" w:styleId="HeaderChar">
    <w:name w:val="Header Char"/>
    <w:basedOn w:val="DefaultParagraphFont"/>
    <w:link w:val="Header"/>
    <w:uiPriority w:val="99"/>
    <w:rsid w:val="00EE3DD5"/>
  </w:style>
  <w:style w:type="paragraph" w:styleId="Footer">
    <w:name w:val="footer"/>
    <w:basedOn w:val="Normal"/>
    <w:link w:val="FooterChar"/>
    <w:uiPriority w:val="99"/>
    <w:unhideWhenUsed/>
    <w:rsid w:val="00EE3DD5"/>
    <w:pPr>
      <w:tabs>
        <w:tab w:val="center" w:pos="4680"/>
        <w:tab w:val="right" w:pos="9360"/>
      </w:tabs>
    </w:pPr>
  </w:style>
  <w:style w:type="character" w:customStyle="1" w:styleId="FooterChar">
    <w:name w:val="Footer Char"/>
    <w:basedOn w:val="DefaultParagraphFont"/>
    <w:link w:val="Footer"/>
    <w:uiPriority w:val="99"/>
    <w:rsid w:val="00EE3DD5"/>
  </w:style>
  <w:style w:type="character" w:styleId="Hyperlink">
    <w:name w:val="Hyperlink"/>
    <w:basedOn w:val="DefaultParagraphFont"/>
    <w:uiPriority w:val="99"/>
    <w:unhideWhenUsed/>
    <w:rsid w:val="00514A1B"/>
    <w:rPr>
      <w:color w:val="0563C1" w:themeColor="hyperlink"/>
      <w:u w:val="single"/>
    </w:rPr>
  </w:style>
  <w:style w:type="character" w:styleId="UnresolvedMention">
    <w:name w:val="Unresolved Mention"/>
    <w:basedOn w:val="DefaultParagraphFont"/>
    <w:uiPriority w:val="99"/>
    <w:semiHidden/>
    <w:unhideWhenUsed/>
    <w:rsid w:val="00514A1B"/>
    <w:rPr>
      <w:color w:val="605E5C"/>
      <w:shd w:val="clear" w:color="auto" w:fill="E1DFDD"/>
    </w:rPr>
  </w:style>
  <w:style w:type="table" w:styleId="TableGrid">
    <w:name w:val="Table Grid"/>
    <w:basedOn w:val="TableNormal"/>
    <w:uiPriority w:val="39"/>
    <w:rsid w:val="00B1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A31130"/>
    <w:pPr>
      <w:widowControl/>
      <w:spacing w:before="240" w:after="0" w:line="259" w:lineRule="auto"/>
      <w:outlineLvl w:val="9"/>
    </w:pPr>
    <w:rPr>
      <w:rFonts w:asciiTheme="majorHAnsi" w:hAnsiTheme="majorHAnsi"/>
      <w:b w:val="0"/>
      <w:caps w:val="0"/>
      <w:color w:val="2F5496" w:themeColor="accent1" w:themeShade="BF"/>
      <w:kern w:val="0"/>
      <w:sz w:val="32"/>
      <w14:ligatures w14:val="none"/>
    </w:rPr>
  </w:style>
  <w:style w:type="paragraph" w:styleId="TOC1">
    <w:name w:val="toc 1"/>
    <w:basedOn w:val="Normal"/>
    <w:next w:val="Normal"/>
    <w:autoRedefine/>
    <w:uiPriority w:val="39"/>
    <w:unhideWhenUsed/>
    <w:rsid w:val="00A31130"/>
    <w:pPr>
      <w:spacing w:after="100"/>
    </w:pPr>
  </w:style>
  <w:style w:type="paragraph" w:styleId="TOC2">
    <w:name w:val="toc 2"/>
    <w:basedOn w:val="Normal"/>
    <w:next w:val="Normal"/>
    <w:autoRedefine/>
    <w:uiPriority w:val="39"/>
    <w:unhideWhenUsed/>
    <w:rsid w:val="00A31130"/>
    <w:pPr>
      <w:spacing w:after="100"/>
      <w:ind w:left="220"/>
    </w:pPr>
  </w:style>
  <w:style w:type="paragraph" w:styleId="TOC3">
    <w:name w:val="toc 3"/>
    <w:basedOn w:val="Normal"/>
    <w:next w:val="Normal"/>
    <w:autoRedefine/>
    <w:uiPriority w:val="39"/>
    <w:unhideWhenUsed/>
    <w:rsid w:val="00A31130"/>
    <w:pPr>
      <w:spacing w:after="100"/>
      <w:ind w:left="440"/>
    </w:pPr>
  </w:style>
  <w:style w:type="table" w:styleId="GridTable2-Accent6">
    <w:name w:val="Grid Table 2 Accent 6"/>
    <w:basedOn w:val="TableNormal"/>
    <w:uiPriority w:val="47"/>
    <w:rsid w:val="00E04DB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E04D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rsid w:val="00C72612"/>
    <w:pPr>
      <w:ind w:left="720"/>
      <w:contextualSpacing/>
    </w:pPr>
  </w:style>
  <w:style w:type="paragraph" w:customStyle="1" w:styleId="DEQH2">
    <w:name w:val="DEQ H2"/>
    <w:basedOn w:val="Normal"/>
    <w:autoRedefine/>
    <w:qFormat/>
    <w:rsid w:val="000323A0"/>
    <w:pPr>
      <w:widowControl w:val="0"/>
      <w:spacing w:before="100" w:line="276" w:lineRule="auto"/>
      <w:outlineLvl w:val="1"/>
    </w:pPr>
    <w:rPr>
      <w:rFonts w:asciiTheme="majorHAnsi" w:eastAsiaTheme="minorEastAsia" w:hAnsiTheme="majorHAnsi"/>
      <w:i/>
      <w:color w:val="004A98"/>
      <w:spacing w:val="15"/>
      <w:kern w:val="0"/>
      <w:sz w:val="24"/>
      <w:szCs w:val="24"/>
      <w:u w:val="single"/>
      <w14:ligatures w14:val="none"/>
    </w:rPr>
  </w:style>
  <w:style w:type="paragraph" w:customStyle="1" w:styleId="DEQBodyParagraph">
    <w:name w:val="DEQ Body Paragraph"/>
    <w:basedOn w:val="NoSpacing"/>
    <w:next w:val="Normal"/>
    <w:link w:val="DEQBodyParagraphChar"/>
    <w:autoRedefine/>
    <w:qFormat/>
    <w:rsid w:val="00B91522"/>
    <w:pPr>
      <w:spacing w:after="120"/>
    </w:pPr>
    <w:rPr>
      <w:kern w:val="0"/>
      <w:sz w:val="23"/>
      <w:szCs w:val="20"/>
      <w14:ligatures w14:val="none"/>
    </w:rPr>
  </w:style>
  <w:style w:type="character" w:customStyle="1" w:styleId="DEQBodyParagraphChar">
    <w:name w:val="DEQ Body Paragraph Char"/>
    <w:basedOn w:val="DefaultParagraphFont"/>
    <w:link w:val="DEQBodyParagraph"/>
    <w:rsid w:val="00B91522"/>
    <w:rPr>
      <w:kern w:val="0"/>
      <w:sz w:val="23"/>
      <w:szCs w:val="20"/>
      <w14:ligatures w14:val="none"/>
    </w:rPr>
  </w:style>
  <w:style w:type="paragraph" w:styleId="NoSpacing">
    <w:name w:val="No Spacing"/>
    <w:uiPriority w:val="1"/>
    <w:semiHidden/>
    <w:unhideWhenUsed/>
    <w:rsid w:val="000323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Wsco.energy@gmail.com" TargetMode="External"/><Relationship Id="rId26" Type="http://schemas.openxmlformats.org/officeDocument/2006/relationships/hyperlink" Target="mailto:info@monarchheatingandac.com" TargetMode="External"/><Relationship Id="rId39" Type="http://schemas.openxmlformats.org/officeDocument/2006/relationships/hyperlink" Target="http://www.outwestpropertydoctor.com" TargetMode="External"/><Relationship Id="rId21" Type="http://schemas.openxmlformats.org/officeDocument/2006/relationships/hyperlink" Target="mailto:james@redpointmontana.com" TargetMode="External"/><Relationship Id="rId34" Type="http://schemas.openxmlformats.org/officeDocument/2006/relationships/hyperlink" Target="http://www.butteplanroom.com" TargetMode="External"/><Relationship Id="rId42" Type="http://schemas.openxmlformats.org/officeDocument/2006/relationships/hyperlink" Target="mailto:wj_gordon@hotmail.com"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tateratechnicalservices@outlook.com" TargetMode="External"/><Relationship Id="rId29" Type="http://schemas.openxmlformats.org/officeDocument/2006/relationships/hyperlink" Target="mailto:kevin@elkhorncx.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atherization.com/" TargetMode="External"/><Relationship Id="rId24" Type="http://schemas.openxmlformats.org/officeDocument/2006/relationships/hyperlink" Target="http://www.blowerdoorsandducts.com" TargetMode="External"/><Relationship Id="rId32" Type="http://schemas.openxmlformats.org/officeDocument/2006/relationships/hyperlink" Target="http://www.denizenmt.com" TargetMode="External"/><Relationship Id="rId37" Type="http://schemas.openxmlformats.org/officeDocument/2006/relationships/hyperlink" Target="mailto:rob@greatdividehb.com" TargetMode="External"/><Relationship Id="rId40" Type="http://schemas.openxmlformats.org/officeDocument/2006/relationships/hyperlink" Target="mailto:emmon@esventuresinc.com" TargetMode="External"/><Relationship Id="rId45" Type="http://schemas.openxmlformats.org/officeDocument/2006/relationships/hyperlink" Target="http://www.krosthomeinspection.com" TargetMode="External"/><Relationship Id="rId5" Type="http://schemas.openxmlformats.org/officeDocument/2006/relationships/webSettings" Target="webSettings.xml"/><Relationship Id="rId15" Type="http://schemas.openxmlformats.org/officeDocument/2006/relationships/hyperlink" Target="mailto:ktmtes@gmail.com" TargetMode="External"/><Relationship Id="rId23" Type="http://schemas.openxmlformats.org/officeDocument/2006/relationships/hyperlink" Target="mailto:blowerdoorsandducts@gmail.com" TargetMode="External"/><Relationship Id="rId28" Type="http://schemas.openxmlformats.org/officeDocument/2006/relationships/hyperlink" Target="mailto:Arete_builders@hotmail.com" TargetMode="External"/><Relationship Id="rId36" Type="http://schemas.openxmlformats.org/officeDocument/2006/relationships/hyperlink" Target="mailto:ach.jed@icloud.com" TargetMode="External"/><Relationship Id="rId10" Type="http://schemas.openxmlformats.org/officeDocument/2006/relationships/hyperlink" Target="http://www.ncat.org/" TargetMode="External"/><Relationship Id="rId19" Type="http://schemas.openxmlformats.org/officeDocument/2006/relationships/hyperlink" Target="mailto:huntersherner@gmail.com" TargetMode="External"/><Relationship Id="rId31" Type="http://schemas.openxmlformats.org/officeDocument/2006/relationships/hyperlink" Target="mailto:marshall@denizenmt.com" TargetMode="External"/><Relationship Id="rId44" Type="http://schemas.openxmlformats.org/officeDocument/2006/relationships/hyperlink" Target="mailto:krosthomeinspection@yahoo.com" TargetMode="External"/><Relationship Id="rId4" Type="http://schemas.openxmlformats.org/officeDocument/2006/relationships/settings" Target="settings.xml"/><Relationship Id="rId9" Type="http://schemas.openxmlformats.org/officeDocument/2006/relationships/hyperlink" Target="mailto:ptschida@mt.gov" TargetMode="External"/><Relationship Id="rId14" Type="http://schemas.openxmlformats.org/officeDocument/2006/relationships/hyperlink" Target="mailto:jclarke@lonemountainland.com" TargetMode="External"/><Relationship Id="rId22" Type="http://schemas.openxmlformats.org/officeDocument/2006/relationships/hyperlink" Target="mailto:hometownhandc@gmail.com" TargetMode="External"/><Relationship Id="rId27" Type="http://schemas.openxmlformats.org/officeDocument/2006/relationships/hyperlink" Target="mailto:amugaas@yahoo.com" TargetMode="External"/><Relationship Id="rId30" Type="http://schemas.openxmlformats.org/officeDocument/2006/relationships/hyperlink" Target="http://www.outwestpropertydoctor.com" TargetMode="External"/><Relationship Id="rId35" Type="http://schemas.openxmlformats.org/officeDocument/2006/relationships/hyperlink" Target="mailto:frontdesk@klinefeltersinsulation.com" TargetMode="External"/><Relationship Id="rId43" Type="http://schemas.openxmlformats.org/officeDocument/2006/relationships/hyperlink" Target="mailto:Joel.bigskyduct@gmail.com" TargetMode="External"/><Relationship Id="rId48"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Devin406testing@outlook.com" TargetMode="External"/><Relationship Id="rId25" Type="http://schemas.openxmlformats.org/officeDocument/2006/relationships/hyperlink" Target="http://www.outwestpropertydoctor.com" TargetMode="External"/><Relationship Id="rId33" Type="http://schemas.openxmlformats.org/officeDocument/2006/relationships/hyperlink" Target="mailto:thunkler@gmail.com" TargetMode="External"/><Relationship Id="rId38" Type="http://schemas.openxmlformats.org/officeDocument/2006/relationships/hyperlink" Target="mailto:dan@eagleviewinspections.com" TargetMode="External"/><Relationship Id="rId46" Type="http://schemas.openxmlformats.org/officeDocument/2006/relationships/hyperlink" Target="mailto:mark@bridgewaterbuilds.com" TargetMode="External"/><Relationship Id="rId20" Type="http://schemas.openxmlformats.org/officeDocument/2006/relationships/hyperlink" Target="mailto:infraredsoluationsmt@gmail.com" TargetMode="External"/><Relationship Id="rId41" Type="http://schemas.openxmlformats.org/officeDocument/2006/relationships/hyperlink" Target="mailto:info@406infrar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5C10D-DE99-4C2B-89CA-4269A5381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Blower Door Testing Information and Contact List</dc:title>
  <dc:subject/>
  <dc:creator>Montana DEQ Energy Office</dc:creator>
  <cp:keywords/>
  <dc:description/>
  <cp:lastModifiedBy>Fullerton, Kristyn</cp:lastModifiedBy>
  <cp:revision>39</cp:revision>
  <dcterms:created xsi:type="dcterms:W3CDTF">2025-08-13T19:58:00Z</dcterms:created>
  <dcterms:modified xsi:type="dcterms:W3CDTF">2026-04-14T14:23:00Z</dcterms:modified>
</cp:coreProperties>
</file>